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274AD" w14:textId="6C2F7A05" w:rsidR="00A27CB2" w:rsidRDefault="00A27CB2" w:rsidP="00A27CB2">
      <w:pPr>
        <w:autoSpaceDE w:val="0"/>
        <w:spacing w:after="0" w:line="240" w:lineRule="auto"/>
        <w:jc w:val="center"/>
        <w:rPr>
          <w:rFonts w:ascii="Tahoma" w:hAnsi="Tahoma" w:cs="Tahoma"/>
          <w:b/>
          <w:bCs/>
          <w:i/>
          <w:iCs/>
          <w:sz w:val="16"/>
          <w:szCs w:val="16"/>
        </w:rPr>
      </w:pPr>
      <w:r>
        <w:rPr>
          <w:noProof/>
        </w:rPr>
        <w:drawing>
          <wp:inline distT="0" distB="0" distL="0" distR="0" wp14:anchorId="74690F78" wp14:editId="7D835FF5">
            <wp:extent cx="2457450" cy="1047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57450" cy="1047750"/>
                    </a:xfrm>
                    <a:prstGeom prst="rect">
                      <a:avLst/>
                    </a:prstGeom>
                    <a:noFill/>
                    <a:ln>
                      <a:noFill/>
                    </a:ln>
                  </pic:spPr>
                </pic:pic>
              </a:graphicData>
            </a:graphic>
          </wp:inline>
        </w:drawing>
      </w:r>
    </w:p>
    <w:p w14:paraId="5E0475FE" w14:textId="77777777" w:rsidR="00A27CB2" w:rsidRDefault="00A27CB2" w:rsidP="00A27CB2">
      <w:pPr>
        <w:autoSpaceDE w:val="0"/>
        <w:spacing w:after="0" w:line="240" w:lineRule="auto"/>
        <w:jc w:val="right"/>
        <w:rPr>
          <w:rFonts w:ascii="Tahoma" w:hAnsi="Tahoma" w:cs="Tahoma"/>
          <w:b/>
          <w:bCs/>
          <w:i/>
          <w:iCs/>
          <w:sz w:val="16"/>
          <w:szCs w:val="16"/>
        </w:rPr>
      </w:pPr>
    </w:p>
    <w:p w14:paraId="31B5683A" w14:textId="580152FD" w:rsidR="00A27CB2" w:rsidRPr="00284361" w:rsidRDefault="00A27CB2" w:rsidP="00A27CB2">
      <w:pPr>
        <w:autoSpaceDE w:val="0"/>
        <w:spacing w:after="0" w:line="240" w:lineRule="auto"/>
        <w:jc w:val="right"/>
        <w:rPr>
          <w:rFonts w:ascii="Tahoma" w:hAnsi="Tahoma" w:cs="Tahoma"/>
          <w:i/>
          <w:iCs/>
          <w:sz w:val="16"/>
          <w:szCs w:val="16"/>
        </w:rPr>
      </w:pPr>
      <w:r w:rsidRPr="00284361">
        <w:rPr>
          <w:rFonts w:ascii="Tahoma" w:hAnsi="Tahoma" w:cs="Tahoma"/>
          <w:b/>
          <w:bCs/>
          <w:i/>
          <w:iCs/>
          <w:sz w:val="16"/>
          <w:szCs w:val="16"/>
        </w:rPr>
        <w:t xml:space="preserve">ZAŁĄCZNIK NR </w:t>
      </w:r>
      <w:r w:rsidR="00BB77D3">
        <w:rPr>
          <w:rFonts w:ascii="Tahoma" w:hAnsi="Tahoma" w:cs="Tahoma"/>
          <w:b/>
          <w:bCs/>
          <w:i/>
          <w:iCs/>
          <w:sz w:val="16"/>
          <w:szCs w:val="16"/>
        </w:rPr>
        <w:t>2.</w:t>
      </w:r>
      <w:r w:rsidRPr="00284361">
        <w:rPr>
          <w:rFonts w:ascii="Tahoma" w:hAnsi="Tahoma" w:cs="Tahoma"/>
          <w:b/>
          <w:bCs/>
          <w:i/>
          <w:iCs/>
          <w:sz w:val="16"/>
          <w:szCs w:val="16"/>
        </w:rPr>
        <w:t>1</w:t>
      </w:r>
      <w:r w:rsidRPr="00284361">
        <w:rPr>
          <w:rFonts w:ascii="Tahoma" w:hAnsi="Tahoma" w:cs="Tahoma"/>
          <w:i/>
          <w:iCs/>
          <w:sz w:val="16"/>
          <w:szCs w:val="16"/>
        </w:rPr>
        <w:br/>
        <w:t>do Specyfikacji Istotnych Warunków Zamówienia</w:t>
      </w:r>
    </w:p>
    <w:p w14:paraId="176C498C" w14:textId="33C44C3B" w:rsidR="00A27CB2" w:rsidRPr="00284361" w:rsidRDefault="00A27CB2" w:rsidP="00A27CB2">
      <w:pPr>
        <w:autoSpaceDE w:val="0"/>
        <w:spacing w:after="0" w:line="240" w:lineRule="auto"/>
        <w:jc w:val="right"/>
        <w:rPr>
          <w:rFonts w:ascii="Tahoma" w:hAnsi="Tahoma" w:cs="Tahoma"/>
          <w:i/>
          <w:iCs/>
          <w:sz w:val="16"/>
          <w:szCs w:val="16"/>
        </w:rPr>
      </w:pPr>
      <w:r w:rsidRPr="00284361">
        <w:rPr>
          <w:rFonts w:ascii="Tahoma" w:hAnsi="Tahoma" w:cs="Tahoma"/>
          <w:i/>
          <w:iCs/>
          <w:sz w:val="16"/>
          <w:szCs w:val="16"/>
        </w:rPr>
        <w:t xml:space="preserve">(nr sprawy: </w:t>
      </w:r>
      <w:r>
        <w:rPr>
          <w:rFonts w:ascii="Tahoma" w:hAnsi="Tahoma" w:cs="Tahoma"/>
          <w:i/>
          <w:iCs/>
          <w:sz w:val="16"/>
          <w:szCs w:val="16"/>
        </w:rPr>
        <w:t>6/</w:t>
      </w:r>
      <w:r w:rsidRPr="00284361">
        <w:rPr>
          <w:rFonts w:ascii="Tahoma" w:hAnsi="Tahoma" w:cs="Tahoma"/>
          <w:i/>
          <w:iCs/>
          <w:sz w:val="16"/>
          <w:szCs w:val="16"/>
        </w:rPr>
        <w:t>PN/CKZ/2020)</w:t>
      </w:r>
    </w:p>
    <w:p w14:paraId="700A01A2" w14:textId="77777777" w:rsidR="00A27CB2" w:rsidRDefault="00A27CB2" w:rsidP="00A27CB2">
      <w:pPr>
        <w:autoSpaceDE w:val="0"/>
        <w:spacing w:after="0" w:line="240" w:lineRule="auto"/>
        <w:jc w:val="center"/>
        <w:rPr>
          <w:rFonts w:ascii="Tahoma" w:hAnsi="Tahoma" w:cs="Tahoma"/>
          <w:b/>
          <w:iCs/>
          <w:sz w:val="18"/>
          <w:szCs w:val="18"/>
        </w:rPr>
      </w:pPr>
    </w:p>
    <w:p w14:paraId="34C14BDF" w14:textId="77777777" w:rsidR="00BB77D3" w:rsidRPr="00A0719E" w:rsidRDefault="00BB77D3" w:rsidP="00BB77D3">
      <w:pPr>
        <w:tabs>
          <w:tab w:val="left" w:pos="0"/>
          <w:tab w:val="left" w:pos="1440"/>
          <w:tab w:val="left" w:pos="1620"/>
        </w:tabs>
        <w:autoSpaceDE w:val="0"/>
        <w:jc w:val="center"/>
        <w:rPr>
          <w:rFonts w:ascii="Tahoma" w:hAnsi="Tahoma" w:cs="Tahoma"/>
          <w:b/>
          <w:szCs w:val="20"/>
          <w:u w:val="single"/>
        </w:rPr>
      </w:pPr>
      <w:r w:rsidRPr="00A0719E">
        <w:rPr>
          <w:rFonts w:ascii="Tahoma" w:hAnsi="Tahoma" w:cs="Tahoma"/>
          <w:b/>
          <w:szCs w:val="20"/>
          <w:u w:val="single"/>
        </w:rPr>
        <w:t xml:space="preserve">Wykaz parametrów technicznych </w:t>
      </w:r>
    </w:p>
    <w:p w14:paraId="6E8D4FFC" w14:textId="507111F7" w:rsidR="00BB77D3" w:rsidRDefault="00BB77D3" w:rsidP="00BB77D3">
      <w:pPr>
        <w:tabs>
          <w:tab w:val="left" w:pos="0"/>
          <w:tab w:val="left" w:pos="1440"/>
          <w:tab w:val="left" w:pos="1620"/>
        </w:tabs>
        <w:autoSpaceDE w:val="0"/>
        <w:jc w:val="center"/>
        <w:rPr>
          <w:rFonts w:ascii="Tahoma" w:hAnsi="Tahoma" w:cs="Tahoma"/>
          <w:b/>
          <w:szCs w:val="20"/>
          <w:u w:val="single"/>
        </w:rPr>
      </w:pPr>
      <w:r w:rsidRPr="00A0719E">
        <w:rPr>
          <w:rFonts w:ascii="Tahoma" w:hAnsi="Tahoma" w:cs="Tahoma"/>
          <w:b/>
          <w:szCs w:val="20"/>
          <w:u w:val="single"/>
        </w:rPr>
        <w:t>Komputer z monitorem i oprogramowaniem</w:t>
      </w:r>
    </w:p>
    <w:p w14:paraId="1CCB1057" w14:textId="0CF23F19" w:rsidR="00395DF5" w:rsidRPr="00395DF5" w:rsidRDefault="00395DF5" w:rsidP="00BB77D3">
      <w:pPr>
        <w:tabs>
          <w:tab w:val="left" w:pos="0"/>
          <w:tab w:val="left" w:pos="1440"/>
          <w:tab w:val="left" w:pos="1620"/>
        </w:tabs>
        <w:autoSpaceDE w:val="0"/>
        <w:jc w:val="center"/>
        <w:rPr>
          <w:rFonts w:ascii="Tahoma" w:hAnsi="Tahoma" w:cs="Tahoma"/>
          <w:b/>
          <w:i/>
          <w:color w:val="FF0000"/>
          <w:szCs w:val="20"/>
          <w:u w:val="single"/>
        </w:rPr>
      </w:pPr>
      <w:bookmarkStart w:id="0" w:name="_Hlk49241452"/>
      <w:bookmarkStart w:id="1" w:name="_GoBack"/>
      <w:r w:rsidRPr="00395DF5">
        <w:rPr>
          <w:rFonts w:ascii="Tahoma" w:hAnsi="Tahoma" w:cs="Tahoma"/>
          <w:b/>
          <w:i/>
          <w:color w:val="FF0000"/>
          <w:szCs w:val="20"/>
          <w:u w:val="single"/>
        </w:rPr>
        <w:t>(zmieniony 25.08.2020)</w:t>
      </w:r>
    </w:p>
    <w:bookmarkEnd w:id="0"/>
    <w:bookmarkEnd w:id="1"/>
    <w:p w14:paraId="3E426DC2" w14:textId="77777777" w:rsidR="00BB77D3" w:rsidRPr="00A70443" w:rsidRDefault="00BB77D3" w:rsidP="00BB77D3">
      <w:pPr>
        <w:autoSpaceDE w:val="0"/>
        <w:autoSpaceDN w:val="0"/>
        <w:adjustRightInd w:val="0"/>
        <w:jc w:val="both"/>
        <w:rPr>
          <w:rFonts w:ascii="Tahoma" w:eastAsia="Calibri" w:hAnsi="Tahoma" w:cs="Tahoma"/>
          <w:b/>
          <w:sz w:val="20"/>
          <w:szCs w:val="20"/>
        </w:rPr>
      </w:pPr>
    </w:p>
    <w:p w14:paraId="15798505" w14:textId="77777777" w:rsidR="00BB77D3" w:rsidRPr="00A70443" w:rsidRDefault="00BB77D3" w:rsidP="00BB77D3">
      <w:pPr>
        <w:autoSpaceDE w:val="0"/>
        <w:autoSpaceDN w:val="0"/>
        <w:adjustRightInd w:val="0"/>
        <w:jc w:val="both"/>
        <w:rPr>
          <w:rFonts w:ascii="Tahoma" w:eastAsia="Calibri" w:hAnsi="Tahoma" w:cs="Tahoma"/>
          <w:sz w:val="20"/>
          <w:szCs w:val="20"/>
        </w:rPr>
      </w:pPr>
      <w:r w:rsidRPr="00A70443">
        <w:rPr>
          <w:rFonts w:ascii="Tahoma" w:eastAsia="Calibri" w:hAnsi="Tahoma" w:cs="Tahoma"/>
          <w:b/>
          <w:sz w:val="20"/>
          <w:szCs w:val="20"/>
        </w:rPr>
        <w:t>Uwaga:</w:t>
      </w:r>
      <w:r w:rsidRPr="00A70443">
        <w:rPr>
          <w:rFonts w:ascii="Tahoma" w:eastAsia="Calibri" w:hAnsi="Tahoma" w:cs="Tahoma"/>
          <w:sz w:val="20"/>
          <w:szCs w:val="20"/>
        </w:rPr>
        <w:t xml:space="preserve"> </w:t>
      </w:r>
    </w:p>
    <w:p w14:paraId="71F0C69D" w14:textId="77777777" w:rsidR="00BB77D3" w:rsidRPr="00A70443" w:rsidRDefault="00BB77D3" w:rsidP="00BB77D3">
      <w:pPr>
        <w:autoSpaceDE w:val="0"/>
        <w:autoSpaceDN w:val="0"/>
        <w:adjustRightInd w:val="0"/>
        <w:jc w:val="both"/>
        <w:rPr>
          <w:rFonts w:ascii="Tahoma" w:eastAsia="Calibri" w:hAnsi="Tahoma" w:cs="Tahoma"/>
          <w:b/>
          <w:sz w:val="20"/>
          <w:szCs w:val="20"/>
        </w:rPr>
      </w:pPr>
      <w:r w:rsidRPr="00A70443">
        <w:rPr>
          <w:rFonts w:ascii="Tahoma" w:eastAsia="Calibri" w:hAnsi="Tahoma" w:cs="Tahoma"/>
          <w:sz w:val="20"/>
          <w:szCs w:val="20"/>
        </w:rPr>
        <w:t xml:space="preserve">W przypadku spełnienia poniższych wymagań należy zaznaczyć </w:t>
      </w:r>
      <w:r w:rsidRPr="00A70443">
        <w:rPr>
          <w:rFonts w:ascii="Tahoma" w:eastAsia="Calibri" w:hAnsi="Tahoma" w:cs="Tahoma"/>
          <w:b/>
          <w:sz w:val="20"/>
          <w:szCs w:val="20"/>
        </w:rPr>
        <w:t>„spełnia”.</w:t>
      </w:r>
    </w:p>
    <w:p w14:paraId="5245DD72" w14:textId="5A09E742" w:rsidR="00BB77D3" w:rsidRPr="00BB77D3" w:rsidRDefault="00BB77D3" w:rsidP="00BB77D3">
      <w:pPr>
        <w:tabs>
          <w:tab w:val="left" w:pos="0"/>
          <w:tab w:val="left" w:pos="1440"/>
          <w:tab w:val="left" w:pos="1620"/>
        </w:tabs>
        <w:autoSpaceDE w:val="0"/>
        <w:jc w:val="both"/>
        <w:rPr>
          <w:rFonts w:ascii="Tahoma" w:eastAsia="Calibri" w:hAnsi="Tahoma" w:cs="Tahoma"/>
          <w:sz w:val="20"/>
          <w:szCs w:val="20"/>
        </w:rPr>
      </w:pPr>
      <w:r w:rsidRPr="00A70443">
        <w:rPr>
          <w:rFonts w:ascii="Tahoma" w:eastAsia="Calibri" w:hAnsi="Tahoma" w:cs="Tahoma"/>
          <w:sz w:val="20"/>
          <w:szCs w:val="20"/>
        </w:rPr>
        <w:t xml:space="preserve">Zaznaczenie „nie spełnia” w którymkolwiek z punktów, skutkować będzie odrzuceniem oferty, jako nieodpowiadającej treści </w:t>
      </w:r>
      <w:proofErr w:type="spellStart"/>
      <w:r w:rsidRPr="00A70443">
        <w:rPr>
          <w:rFonts w:ascii="Tahoma" w:eastAsia="Calibri" w:hAnsi="Tahoma" w:cs="Tahoma"/>
          <w:sz w:val="20"/>
          <w:szCs w:val="20"/>
        </w:rPr>
        <w:t>siwz</w:t>
      </w:r>
      <w:proofErr w:type="spellEnd"/>
      <w:r w:rsidRPr="00A70443">
        <w:rPr>
          <w:rFonts w:ascii="Tahoma" w:eastAsia="Calibri" w:hAnsi="Tahoma" w:cs="Tahoma"/>
          <w:sz w:val="20"/>
          <w:szCs w:val="20"/>
        </w:rPr>
        <w:t>.</w:t>
      </w:r>
    </w:p>
    <w:p w14:paraId="5D4D3F38" w14:textId="77777777" w:rsidR="00BB77D3" w:rsidRDefault="00BB77D3" w:rsidP="00BB77D3">
      <w:pPr>
        <w:spacing w:line="288" w:lineRule="auto"/>
        <w:rPr>
          <w:rFonts w:ascii="Tahoma" w:eastAsia="Calibri" w:hAnsi="Tahoma" w:cs="Tahoma"/>
          <w:b/>
          <w:sz w:val="18"/>
          <w:szCs w:val="18"/>
        </w:rPr>
      </w:pPr>
      <w:r>
        <w:rPr>
          <w:rFonts w:ascii="Tahoma" w:eastAsia="Times New Roman" w:hAnsi="Tahoma" w:cs="Tahoma"/>
          <w:sz w:val="18"/>
          <w:szCs w:val="18"/>
        </w:rPr>
        <w:t>Producent: ………………………………………………………..</w:t>
      </w:r>
    </w:p>
    <w:p w14:paraId="777F3B41" w14:textId="77777777" w:rsidR="00BB77D3" w:rsidRDefault="00BB77D3" w:rsidP="00BB77D3">
      <w:pPr>
        <w:spacing w:line="288" w:lineRule="auto"/>
        <w:rPr>
          <w:rFonts w:ascii="Tahoma" w:eastAsia="Calibri" w:hAnsi="Tahoma" w:cs="Tahoma"/>
          <w:b/>
          <w:sz w:val="18"/>
          <w:szCs w:val="18"/>
        </w:rPr>
      </w:pPr>
      <w:r>
        <w:rPr>
          <w:rFonts w:ascii="Tahoma" w:eastAsia="Times New Roman" w:hAnsi="Tahoma" w:cs="Tahoma"/>
          <w:sz w:val="18"/>
          <w:szCs w:val="18"/>
        </w:rPr>
        <w:t>Model: ………………………………………………………..</w:t>
      </w:r>
    </w:p>
    <w:p w14:paraId="67112CBD" w14:textId="77777777" w:rsidR="00BB77D3" w:rsidRDefault="00BB77D3" w:rsidP="00BB77D3">
      <w:pPr>
        <w:spacing w:line="288" w:lineRule="auto"/>
        <w:rPr>
          <w:rFonts w:ascii="Tahoma" w:eastAsia="Calibri" w:hAnsi="Tahoma" w:cs="Tahoma"/>
          <w:b/>
          <w:sz w:val="18"/>
          <w:szCs w:val="18"/>
        </w:rPr>
      </w:pPr>
      <w:r>
        <w:rPr>
          <w:rFonts w:ascii="Tahoma" w:eastAsia="Times New Roman" w:hAnsi="Tahoma" w:cs="Tahoma"/>
          <w:sz w:val="18"/>
          <w:szCs w:val="18"/>
        </w:rPr>
        <w:t>Typ: ………………………………………………………..</w:t>
      </w:r>
    </w:p>
    <w:p w14:paraId="18EE3FE1" w14:textId="77777777" w:rsidR="00BB77D3" w:rsidRDefault="00BB77D3" w:rsidP="00BB77D3">
      <w:pPr>
        <w:spacing w:line="288" w:lineRule="auto"/>
        <w:rPr>
          <w:rFonts w:ascii="Tahoma" w:eastAsia="Calibri" w:hAnsi="Tahoma" w:cs="Tahoma"/>
          <w:b/>
          <w:sz w:val="18"/>
          <w:szCs w:val="18"/>
        </w:rPr>
      </w:pPr>
      <w:r>
        <w:rPr>
          <w:rFonts w:ascii="Tahoma" w:eastAsia="Times New Roman" w:hAnsi="Tahoma" w:cs="Tahoma"/>
          <w:sz w:val="18"/>
          <w:szCs w:val="18"/>
        </w:rPr>
        <w:t>Rok produkcji: ………………………………………………………..</w:t>
      </w:r>
    </w:p>
    <w:p w14:paraId="07155FD3" w14:textId="77777777" w:rsidR="00BB77D3" w:rsidRPr="00A70443" w:rsidRDefault="00BB77D3" w:rsidP="00BB77D3">
      <w:pPr>
        <w:tabs>
          <w:tab w:val="left" w:pos="0"/>
          <w:tab w:val="left" w:pos="1440"/>
          <w:tab w:val="left" w:pos="1620"/>
        </w:tabs>
        <w:autoSpaceDE w:val="0"/>
        <w:rPr>
          <w:rFonts w:ascii="Tahoma" w:hAnsi="Tahoma" w:cs="Tahoma"/>
          <w:b/>
          <w:i/>
          <w:sz w:val="20"/>
          <w:szCs w:val="20"/>
        </w:rPr>
      </w:pPr>
    </w:p>
    <w:p w14:paraId="6F839556" w14:textId="77777777" w:rsidR="007E7688" w:rsidRPr="00A27CB2" w:rsidRDefault="007E7688" w:rsidP="001F1036">
      <w:pPr>
        <w:autoSpaceDE w:val="0"/>
        <w:autoSpaceDN w:val="0"/>
        <w:adjustRightInd w:val="0"/>
        <w:spacing w:after="0" w:line="240" w:lineRule="auto"/>
        <w:rPr>
          <w:rFonts w:ascii="Tahoma" w:hAnsi="Tahoma" w:cs="Tahoma"/>
          <w:b/>
          <w:sz w:val="18"/>
          <w:szCs w:val="18"/>
        </w:rPr>
      </w:pPr>
    </w:p>
    <w:tbl>
      <w:tblPr>
        <w:tblStyle w:val="Tabela-Siatka"/>
        <w:tblW w:w="8954" w:type="dxa"/>
        <w:tblInd w:w="108" w:type="dxa"/>
        <w:tblLook w:val="04A0" w:firstRow="1" w:lastRow="0" w:firstColumn="1" w:lastColumn="0" w:noHBand="0" w:noVBand="1"/>
      </w:tblPr>
      <w:tblGrid>
        <w:gridCol w:w="447"/>
        <w:gridCol w:w="1660"/>
        <w:gridCol w:w="510"/>
        <w:gridCol w:w="4675"/>
        <w:gridCol w:w="1662"/>
      </w:tblGrid>
      <w:tr w:rsidR="00BB77D3" w:rsidRPr="00A27CB2" w14:paraId="4BD7CBF9" w14:textId="25B71A27" w:rsidTr="00BB77D3">
        <w:tc>
          <w:tcPr>
            <w:tcW w:w="447" w:type="dxa"/>
            <w:tcBorders>
              <w:top w:val="single" w:sz="4" w:space="0" w:color="auto"/>
              <w:left w:val="single" w:sz="4" w:space="0" w:color="auto"/>
              <w:bottom w:val="single" w:sz="4" w:space="0" w:color="auto"/>
              <w:right w:val="single" w:sz="4" w:space="0" w:color="auto"/>
            </w:tcBorders>
            <w:hideMark/>
          </w:tcPr>
          <w:p w14:paraId="34BFC44B"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LP</w:t>
            </w:r>
          </w:p>
        </w:tc>
        <w:tc>
          <w:tcPr>
            <w:tcW w:w="1660" w:type="dxa"/>
            <w:tcBorders>
              <w:top w:val="single" w:sz="4" w:space="0" w:color="auto"/>
              <w:left w:val="single" w:sz="4" w:space="0" w:color="auto"/>
              <w:bottom w:val="single" w:sz="4" w:space="0" w:color="auto"/>
              <w:right w:val="single" w:sz="4" w:space="0" w:color="auto"/>
            </w:tcBorders>
            <w:hideMark/>
          </w:tcPr>
          <w:p w14:paraId="3BDA43AB"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ATRYBUT</w:t>
            </w:r>
          </w:p>
        </w:tc>
        <w:tc>
          <w:tcPr>
            <w:tcW w:w="5185" w:type="dxa"/>
            <w:gridSpan w:val="2"/>
            <w:tcBorders>
              <w:top w:val="single" w:sz="4" w:space="0" w:color="auto"/>
              <w:left w:val="single" w:sz="4" w:space="0" w:color="auto"/>
              <w:bottom w:val="single" w:sz="4" w:space="0" w:color="auto"/>
              <w:right w:val="single" w:sz="4" w:space="0" w:color="auto"/>
            </w:tcBorders>
            <w:hideMark/>
          </w:tcPr>
          <w:p w14:paraId="3F62C978"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OPIS ATRYBUTU - WYMAGANIA MINIMALNE</w:t>
            </w:r>
          </w:p>
        </w:tc>
        <w:tc>
          <w:tcPr>
            <w:tcW w:w="1662" w:type="dxa"/>
            <w:tcBorders>
              <w:top w:val="single" w:sz="4" w:space="0" w:color="auto"/>
              <w:left w:val="single" w:sz="4" w:space="0" w:color="auto"/>
              <w:bottom w:val="single" w:sz="4" w:space="0" w:color="auto"/>
              <w:right w:val="single" w:sz="4" w:space="0" w:color="auto"/>
            </w:tcBorders>
          </w:tcPr>
          <w:p w14:paraId="1F854654" w14:textId="77777777" w:rsidR="00BB77D3" w:rsidRDefault="00BB77D3" w:rsidP="00BB77D3">
            <w:pPr>
              <w:spacing w:line="288" w:lineRule="auto"/>
              <w:rPr>
                <w:rFonts w:ascii="Tahoma" w:eastAsia="Calibri" w:hAnsi="Tahoma" w:cs="Tahoma"/>
                <w:b/>
                <w:sz w:val="18"/>
                <w:szCs w:val="18"/>
                <w:u w:val="single"/>
              </w:rPr>
            </w:pPr>
            <w:r>
              <w:rPr>
                <w:rFonts w:ascii="Tahoma" w:eastAsia="Calibri" w:hAnsi="Tahoma" w:cs="Tahoma"/>
                <w:b/>
                <w:sz w:val="18"/>
                <w:szCs w:val="18"/>
                <w:u w:val="single"/>
              </w:rPr>
              <w:t>PARAMETRY OFEROWANE</w:t>
            </w:r>
          </w:p>
          <w:p w14:paraId="7C731159" w14:textId="77777777" w:rsidR="00BB77D3" w:rsidRPr="00A27CB2" w:rsidRDefault="00BB77D3" w:rsidP="007E7688">
            <w:pPr>
              <w:autoSpaceDE w:val="0"/>
              <w:autoSpaceDN w:val="0"/>
              <w:adjustRightInd w:val="0"/>
              <w:jc w:val="center"/>
              <w:rPr>
                <w:rFonts w:ascii="Tahoma" w:hAnsi="Tahoma" w:cs="Tahoma"/>
                <w:b/>
                <w:bCs/>
                <w:sz w:val="18"/>
                <w:szCs w:val="18"/>
                <w:lang w:val="cs-CZ"/>
              </w:rPr>
            </w:pPr>
          </w:p>
        </w:tc>
      </w:tr>
      <w:tr w:rsidR="00BB77D3" w:rsidRPr="00A27CB2" w14:paraId="528DEE1A" w14:textId="656D7299" w:rsidTr="00BB77D3">
        <w:tc>
          <w:tcPr>
            <w:tcW w:w="447" w:type="dxa"/>
            <w:tcBorders>
              <w:top w:val="single" w:sz="4" w:space="0" w:color="auto"/>
              <w:left w:val="single" w:sz="4" w:space="0" w:color="auto"/>
              <w:bottom w:val="single" w:sz="4" w:space="0" w:color="auto"/>
              <w:right w:val="single" w:sz="4" w:space="0" w:color="auto"/>
            </w:tcBorders>
            <w:hideMark/>
          </w:tcPr>
          <w:p w14:paraId="30B8DEF5"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w:t>
            </w:r>
          </w:p>
        </w:tc>
        <w:tc>
          <w:tcPr>
            <w:tcW w:w="1660" w:type="dxa"/>
            <w:tcBorders>
              <w:top w:val="single" w:sz="4" w:space="0" w:color="auto"/>
              <w:left w:val="single" w:sz="4" w:space="0" w:color="auto"/>
              <w:bottom w:val="single" w:sz="4" w:space="0" w:color="auto"/>
              <w:right w:val="single" w:sz="4" w:space="0" w:color="auto"/>
            </w:tcBorders>
            <w:hideMark/>
          </w:tcPr>
          <w:p w14:paraId="3F4E2C21"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Obudowa</w:t>
            </w:r>
          </w:p>
        </w:tc>
        <w:tc>
          <w:tcPr>
            <w:tcW w:w="5185" w:type="dxa"/>
            <w:gridSpan w:val="2"/>
            <w:tcBorders>
              <w:top w:val="single" w:sz="4" w:space="0" w:color="auto"/>
              <w:left w:val="single" w:sz="4" w:space="0" w:color="auto"/>
              <w:bottom w:val="single" w:sz="4" w:space="0" w:color="auto"/>
              <w:right w:val="single" w:sz="4" w:space="0" w:color="auto"/>
            </w:tcBorders>
            <w:hideMark/>
          </w:tcPr>
          <w:p w14:paraId="34FFC0A3" w14:textId="6351110B" w:rsidR="00BB77D3" w:rsidRPr="00A27CB2" w:rsidRDefault="00BB77D3" w:rsidP="007E7688">
            <w:pPr>
              <w:jc w:val="both"/>
              <w:rPr>
                <w:rFonts w:ascii="Tahoma" w:hAnsi="Tahoma" w:cs="Tahoma"/>
                <w:sz w:val="18"/>
                <w:szCs w:val="18"/>
                <w:lang w:val="cs-CZ"/>
              </w:rPr>
            </w:pPr>
            <w:r w:rsidRPr="00A27CB2">
              <w:rPr>
                <w:rFonts w:ascii="Tahoma" w:hAnsi="Tahoma" w:cs="Tahoma"/>
                <w:sz w:val="18"/>
                <w:szCs w:val="18"/>
                <w:lang w:val="cs-CZ"/>
              </w:rPr>
              <w:t xml:space="preserve">Typ tower </w:t>
            </w:r>
            <w:r w:rsidRPr="00A27CB2">
              <w:rPr>
                <w:rFonts w:ascii="Tahoma" w:hAnsi="Tahoma" w:cs="Tahoma"/>
                <w:sz w:val="18"/>
                <w:szCs w:val="18"/>
              </w:rPr>
              <w:t xml:space="preserve">Small Form </w:t>
            </w:r>
            <w:proofErr w:type="spellStart"/>
            <w:r w:rsidRPr="00A27CB2">
              <w:rPr>
                <w:rFonts w:ascii="Tahoma" w:hAnsi="Tahoma" w:cs="Tahoma"/>
                <w:sz w:val="18"/>
                <w:szCs w:val="18"/>
              </w:rPr>
              <w:t>Factor</w:t>
            </w:r>
            <w:proofErr w:type="spellEnd"/>
            <w:r w:rsidRPr="00A27CB2">
              <w:rPr>
                <w:rFonts w:ascii="Tahoma" w:hAnsi="Tahoma" w:cs="Tahoma"/>
                <w:sz w:val="18"/>
                <w:szCs w:val="18"/>
                <w:lang w:val="cs-CZ"/>
              </w:rPr>
              <w:t xml:space="preserve"> umożliwiająca instalację (w sposób przewidziany przez producenta): 1 szt. napędu optycznego w wersji slim, 1 sztukę urządzenia o rozmiarze 3,5“ lub dwóch szt. o rozmiarze 2,5” (zamiennie z 3,5“), miejsce na czytnik kart </w:t>
            </w:r>
            <w:r w:rsidRPr="00A27CB2">
              <w:rPr>
                <w:rStyle w:val="fontstyle86"/>
                <w:rFonts w:ascii="Tahoma" w:hAnsi="Tahoma" w:cs="Tahoma"/>
                <w:sz w:val="18"/>
                <w:szCs w:val="18"/>
                <w:lang w:val="cs-CZ"/>
              </w:rPr>
              <w:t>pamięci</w:t>
            </w:r>
            <w:r w:rsidRPr="00A27CB2">
              <w:rPr>
                <w:rFonts w:ascii="Tahoma" w:hAnsi="Tahoma" w:cs="Tahoma"/>
                <w:sz w:val="18"/>
                <w:szCs w:val="18"/>
                <w:lang w:val="cs-CZ"/>
              </w:rPr>
              <w:t xml:space="preserve">. Złącza USB 3.0 x 2 na przednim panelu, gniazdo słuchawkowe (combo lub słuchawki + mikrofon) na przednim panelu. </w:t>
            </w:r>
            <w:r w:rsidRPr="00A27CB2">
              <w:rPr>
                <w:rFonts w:ascii="Tahoma" w:hAnsi="Tahoma" w:cs="Tahoma"/>
                <w:sz w:val="18"/>
                <w:szCs w:val="18"/>
              </w:rPr>
              <w:t>Wymiary maksymalne -  szerokość: 100 mm; wysokość: 300 mm;  głębokość: 30</w:t>
            </w:r>
            <w:r w:rsidR="00395DF5">
              <w:rPr>
                <w:rFonts w:ascii="Tahoma" w:hAnsi="Tahoma" w:cs="Tahoma"/>
                <w:sz w:val="18"/>
                <w:szCs w:val="18"/>
              </w:rPr>
              <w:t>5</w:t>
            </w:r>
            <w:r w:rsidRPr="00A27CB2">
              <w:rPr>
                <w:rFonts w:ascii="Tahoma" w:hAnsi="Tahoma" w:cs="Tahoma"/>
                <w:sz w:val="18"/>
                <w:szCs w:val="18"/>
              </w:rPr>
              <w:t xml:space="preserve"> mm   </w:t>
            </w:r>
          </w:p>
        </w:tc>
        <w:tc>
          <w:tcPr>
            <w:tcW w:w="1662" w:type="dxa"/>
            <w:tcBorders>
              <w:top w:val="single" w:sz="4" w:space="0" w:color="auto"/>
              <w:left w:val="single" w:sz="4" w:space="0" w:color="auto"/>
              <w:bottom w:val="single" w:sz="4" w:space="0" w:color="auto"/>
              <w:right w:val="single" w:sz="4" w:space="0" w:color="auto"/>
            </w:tcBorders>
          </w:tcPr>
          <w:p w14:paraId="29B8C21D"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32D24DBF" w14:textId="77777777" w:rsidR="00BB77D3" w:rsidRPr="00A27CB2" w:rsidRDefault="00BB77D3" w:rsidP="007E7688">
            <w:pPr>
              <w:jc w:val="both"/>
              <w:rPr>
                <w:rFonts w:ascii="Tahoma" w:hAnsi="Tahoma" w:cs="Tahoma"/>
                <w:sz w:val="18"/>
                <w:szCs w:val="18"/>
                <w:lang w:val="cs-CZ"/>
              </w:rPr>
            </w:pPr>
          </w:p>
        </w:tc>
      </w:tr>
      <w:tr w:rsidR="00BB77D3" w:rsidRPr="00A27CB2" w14:paraId="44A68D41" w14:textId="48FD5D05" w:rsidTr="00BB77D3">
        <w:tc>
          <w:tcPr>
            <w:tcW w:w="447" w:type="dxa"/>
            <w:tcBorders>
              <w:top w:val="single" w:sz="4" w:space="0" w:color="auto"/>
              <w:left w:val="single" w:sz="4" w:space="0" w:color="auto"/>
              <w:bottom w:val="single" w:sz="4" w:space="0" w:color="auto"/>
              <w:right w:val="single" w:sz="4" w:space="0" w:color="auto"/>
            </w:tcBorders>
            <w:hideMark/>
          </w:tcPr>
          <w:p w14:paraId="29F440D3"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2</w:t>
            </w:r>
          </w:p>
        </w:tc>
        <w:tc>
          <w:tcPr>
            <w:tcW w:w="1660" w:type="dxa"/>
            <w:tcBorders>
              <w:top w:val="single" w:sz="4" w:space="0" w:color="auto"/>
              <w:left w:val="single" w:sz="4" w:space="0" w:color="auto"/>
              <w:bottom w:val="single" w:sz="4" w:space="0" w:color="auto"/>
              <w:right w:val="single" w:sz="4" w:space="0" w:color="auto"/>
            </w:tcBorders>
            <w:hideMark/>
          </w:tcPr>
          <w:p w14:paraId="1A67AF47"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Zasilacz</w:t>
            </w:r>
          </w:p>
        </w:tc>
        <w:tc>
          <w:tcPr>
            <w:tcW w:w="5185" w:type="dxa"/>
            <w:gridSpan w:val="2"/>
            <w:tcBorders>
              <w:top w:val="single" w:sz="4" w:space="0" w:color="auto"/>
              <w:left w:val="single" w:sz="4" w:space="0" w:color="auto"/>
              <w:bottom w:val="single" w:sz="4" w:space="0" w:color="auto"/>
              <w:right w:val="single" w:sz="4" w:space="0" w:color="auto"/>
            </w:tcBorders>
            <w:hideMark/>
          </w:tcPr>
          <w:p w14:paraId="16BBFB5B" w14:textId="1D97716E" w:rsidR="00BB77D3" w:rsidRPr="00A27CB2" w:rsidRDefault="00BB77D3" w:rsidP="007E7688">
            <w:pPr>
              <w:autoSpaceDE w:val="0"/>
              <w:autoSpaceDN w:val="0"/>
              <w:adjustRightInd w:val="0"/>
              <w:jc w:val="both"/>
              <w:rPr>
                <w:rFonts w:ascii="Tahoma" w:hAnsi="Tahoma" w:cs="Tahoma"/>
                <w:b/>
                <w:bCs/>
                <w:sz w:val="18"/>
                <w:szCs w:val="18"/>
                <w:lang w:val="cs-CZ"/>
              </w:rPr>
            </w:pPr>
            <w:r w:rsidRPr="00A27CB2">
              <w:rPr>
                <w:rFonts w:ascii="Tahoma" w:hAnsi="Tahoma" w:cs="Tahoma"/>
                <w:sz w:val="18"/>
                <w:szCs w:val="18"/>
                <w:lang w:val="cs-CZ"/>
              </w:rPr>
              <w:t xml:space="preserve">Zasilacz ATX, kompatybilny z obudową SFF, o mocy adekwatnej do zaproponowanego zestawu, </w:t>
            </w:r>
            <w:r w:rsidRPr="00A27CB2">
              <w:rPr>
                <w:rFonts w:ascii="Tahoma" w:hAnsi="Tahoma" w:cs="Tahoma"/>
                <w:sz w:val="18"/>
                <w:szCs w:val="18"/>
              </w:rPr>
              <w:t xml:space="preserve">umożliwiający bezproblemową pracę komputera przy pełnym wyposażeniu w dodatkowe urządzenia podpięte przez porty i </w:t>
            </w:r>
            <w:proofErr w:type="spellStart"/>
            <w:r w:rsidRPr="00A27CB2">
              <w:rPr>
                <w:rFonts w:ascii="Tahoma" w:hAnsi="Tahoma" w:cs="Tahoma"/>
                <w:sz w:val="18"/>
                <w:szCs w:val="18"/>
              </w:rPr>
              <w:t>sloty</w:t>
            </w:r>
            <w:proofErr w:type="spellEnd"/>
            <w:r w:rsidRPr="00A27CB2">
              <w:rPr>
                <w:rFonts w:ascii="Tahoma" w:hAnsi="Tahoma" w:cs="Tahoma"/>
                <w:sz w:val="18"/>
                <w:szCs w:val="18"/>
              </w:rPr>
              <w:t xml:space="preserve"> rozszerzeń - przy pełnym obciążeniu minimalna sprawność EPA na poziomie </w:t>
            </w:r>
            <w:proofErr w:type="spellStart"/>
            <w:r w:rsidRPr="00A27CB2">
              <w:rPr>
                <w:rFonts w:ascii="Tahoma" w:hAnsi="Tahoma" w:cs="Tahoma"/>
                <w:sz w:val="18"/>
                <w:szCs w:val="18"/>
              </w:rPr>
              <w:t>Bronze</w:t>
            </w:r>
            <w:proofErr w:type="spellEnd"/>
            <w:r w:rsidRPr="00A27CB2">
              <w:rPr>
                <w:rFonts w:ascii="Tahoma" w:hAnsi="Tahoma" w:cs="Tahoma"/>
                <w:sz w:val="18"/>
                <w:szCs w:val="18"/>
              </w:rPr>
              <w:t>.</w:t>
            </w:r>
          </w:p>
        </w:tc>
        <w:tc>
          <w:tcPr>
            <w:tcW w:w="1662" w:type="dxa"/>
            <w:tcBorders>
              <w:top w:val="single" w:sz="4" w:space="0" w:color="auto"/>
              <w:left w:val="single" w:sz="4" w:space="0" w:color="auto"/>
              <w:bottom w:val="single" w:sz="4" w:space="0" w:color="auto"/>
              <w:right w:val="single" w:sz="4" w:space="0" w:color="auto"/>
            </w:tcBorders>
          </w:tcPr>
          <w:p w14:paraId="2FFBA03D"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3AE67158" w14:textId="77777777" w:rsidR="00BB77D3" w:rsidRPr="00A27CB2" w:rsidRDefault="00BB77D3" w:rsidP="007E7688">
            <w:pPr>
              <w:autoSpaceDE w:val="0"/>
              <w:autoSpaceDN w:val="0"/>
              <w:adjustRightInd w:val="0"/>
              <w:jc w:val="both"/>
              <w:rPr>
                <w:rFonts w:ascii="Tahoma" w:hAnsi="Tahoma" w:cs="Tahoma"/>
                <w:sz w:val="18"/>
                <w:szCs w:val="18"/>
                <w:lang w:val="cs-CZ"/>
              </w:rPr>
            </w:pPr>
          </w:p>
        </w:tc>
      </w:tr>
      <w:tr w:rsidR="00BB77D3" w:rsidRPr="00A27CB2" w14:paraId="2458198E" w14:textId="3596FF5B" w:rsidTr="00BB77D3">
        <w:tc>
          <w:tcPr>
            <w:tcW w:w="447" w:type="dxa"/>
            <w:tcBorders>
              <w:top w:val="single" w:sz="4" w:space="0" w:color="auto"/>
              <w:left w:val="single" w:sz="4" w:space="0" w:color="auto"/>
              <w:bottom w:val="single" w:sz="4" w:space="0" w:color="auto"/>
              <w:right w:val="single" w:sz="4" w:space="0" w:color="auto"/>
            </w:tcBorders>
            <w:hideMark/>
          </w:tcPr>
          <w:p w14:paraId="4485BD1F"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3</w:t>
            </w:r>
          </w:p>
        </w:tc>
        <w:tc>
          <w:tcPr>
            <w:tcW w:w="1660" w:type="dxa"/>
            <w:tcBorders>
              <w:top w:val="single" w:sz="4" w:space="0" w:color="auto"/>
              <w:left w:val="single" w:sz="4" w:space="0" w:color="auto"/>
              <w:bottom w:val="single" w:sz="4" w:space="0" w:color="auto"/>
              <w:right w:val="single" w:sz="4" w:space="0" w:color="auto"/>
            </w:tcBorders>
            <w:hideMark/>
          </w:tcPr>
          <w:p w14:paraId="59B5252D"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sz w:val="18"/>
                <w:szCs w:val="18"/>
                <w:lang w:val="cs-CZ"/>
              </w:rPr>
              <w:t>Procesor</w:t>
            </w:r>
          </w:p>
        </w:tc>
        <w:tc>
          <w:tcPr>
            <w:tcW w:w="5185" w:type="dxa"/>
            <w:gridSpan w:val="2"/>
            <w:tcBorders>
              <w:top w:val="single" w:sz="4" w:space="0" w:color="auto"/>
              <w:left w:val="single" w:sz="4" w:space="0" w:color="auto"/>
              <w:bottom w:val="single" w:sz="4" w:space="0" w:color="auto"/>
              <w:right w:val="single" w:sz="4" w:space="0" w:color="auto"/>
            </w:tcBorders>
            <w:hideMark/>
          </w:tcPr>
          <w:p w14:paraId="1560242A" w14:textId="75506C52" w:rsidR="00BB77D3" w:rsidRPr="00A27CB2" w:rsidRDefault="00BB77D3" w:rsidP="007E7688">
            <w:pPr>
              <w:jc w:val="both"/>
              <w:rPr>
                <w:rFonts w:ascii="Tahoma" w:hAnsi="Tahoma" w:cs="Tahoma"/>
                <w:color w:val="FF0000"/>
                <w:sz w:val="18"/>
                <w:szCs w:val="18"/>
              </w:rPr>
            </w:pPr>
            <w:r w:rsidRPr="00A27CB2">
              <w:rPr>
                <w:rStyle w:val="ww-ww8num7z0"/>
                <w:rFonts w:ascii="Tahoma" w:hAnsi="Tahoma" w:cs="Tahoma"/>
                <w:sz w:val="18"/>
                <w:szCs w:val="18"/>
                <w:lang w:val="cs-CZ"/>
              </w:rPr>
              <w:t>Architektura x86. Chłodzenie k</w:t>
            </w:r>
            <w:r w:rsidRPr="00A27CB2">
              <w:rPr>
                <w:rStyle w:val="Domylnaczcionkaakapitu1"/>
                <w:rFonts w:ascii="Tahoma" w:hAnsi="Tahoma" w:cs="Tahoma"/>
                <w:sz w:val="18"/>
                <w:szCs w:val="18"/>
                <w:lang w:val="cs-CZ"/>
              </w:rPr>
              <w:t>ompatybilne z płytą główną i obudową</w:t>
            </w:r>
            <w:r w:rsidRPr="00A27CB2">
              <w:rPr>
                <w:rStyle w:val="ww-ww8num7z0"/>
                <w:rFonts w:ascii="Tahoma" w:hAnsi="Tahoma" w:cs="Tahoma"/>
                <w:sz w:val="18"/>
                <w:szCs w:val="18"/>
                <w:lang w:val="cs-CZ"/>
              </w:rPr>
              <w:t xml:space="preserve">. </w:t>
            </w:r>
            <w:r w:rsidRPr="00A27CB2">
              <w:rPr>
                <w:rFonts w:ascii="Tahoma" w:hAnsi="Tahoma" w:cs="Tahoma"/>
                <w:sz w:val="18"/>
                <w:szCs w:val="18"/>
                <w:lang w:val="cs-CZ"/>
              </w:rPr>
              <w:t xml:space="preserve">Procesor zaprojektowany do pracy w komputerach stacjonarnych, wydajnościowo osiągający wynik co najmniej </w:t>
            </w:r>
            <w:r w:rsidRPr="00A27CB2">
              <w:rPr>
                <w:rFonts w:ascii="Tahoma" w:hAnsi="Tahoma" w:cs="Tahoma"/>
                <w:color w:val="FF0000"/>
                <w:sz w:val="18"/>
                <w:szCs w:val="18"/>
              </w:rPr>
              <w:t xml:space="preserve">9616 </w:t>
            </w:r>
            <w:r w:rsidRPr="00A27CB2">
              <w:rPr>
                <w:rFonts w:ascii="Tahoma" w:hAnsi="Tahoma" w:cs="Tahoma"/>
                <w:color w:val="FF0000"/>
                <w:sz w:val="18"/>
                <w:szCs w:val="18"/>
                <w:lang w:val="cs-CZ"/>
              </w:rPr>
              <w:t xml:space="preserve">pkt </w:t>
            </w:r>
            <w:r w:rsidRPr="00A27CB2">
              <w:rPr>
                <w:rFonts w:ascii="Tahoma" w:hAnsi="Tahoma" w:cs="Tahoma"/>
                <w:sz w:val="18"/>
                <w:szCs w:val="18"/>
                <w:lang w:val="cs-CZ"/>
              </w:rPr>
              <w:t xml:space="preserve">w teście PassMark CPU, według wyników opublikowanych na stronie </w:t>
            </w:r>
            <w:hyperlink r:id="rId8" w:history="1">
              <w:r w:rsidRPr="00A27CB2">
                <w:rPr>
                  <w:rStyle w:val="Hipercze"/>
                  <w:rFonts w:ascii="Tahoma" w:hAnsi="Tahoma" w:cs="Tahoma"/>
                  <w:sz w:val="18"/>
                  <w:szCs w:val="18"/>
                  <w:lang w:val="cs-CZ"/>
                </w:rPr>
                <w:t>http://www.cpubenchmark.net/cpu_list.php</w:t>
              </w:r>
            </w:hyperlink>
            <w:r w:rsidRPr="00A27CB2">
              <w:rPr>
                <w:rFonts w:ascii="Tahoma" w:hAnsi="Tahoma" w:cs="Tahoma"/>
                <w:sz w:val="18"/>
                <w:szCs w:val="18"/>
                <w:lang w:val="cs-CZ"/>
              </w:rPr>
              <w:t xml:space="preserve"> </w:t>
            </w:r>
          </w:p>
        </w:tc>
        <w:tc>
          <w:tcPr>
            <w:tcW w:w="1662" w:type="dxa"/>
            <w:tcBorders>
              <w:top w:val="single" w:sz="4" w:space="0" w:color="auto"/>
              <w:left w:val="single" w:sz="4" w:space="0" w:color="auto"/>
              <w:bottom w:val="single" w:sz="4" w:space="0" w:color="auto"/>
              <w:right w:val="single" w:sz="4" w:space="0" w:color="auto"/>
            </w:tcBorders>
          </w:tcPr>
          <w:p w14:paraId="633F1C80"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7CCF1D59" w14:textId="77777777" w:rsidR="00BB77D3" w:rsidRPr="00A27CB2" w:rsidRDefault="00BB77D3" w:rsidP="007E7688">
            <w:pPr>
              <w:jc w:val="both"/>
              <w:rPr>
                <w:rStyle w:val="ww-ww8num7z0"/>
                <w:rFonts w:ascii="Tahoma" w:hAnsi="Tahoma" w:cs="Tahoma"/>
                <w:sz w:val="18"/>
                <w:szCs w:val="18"/>
                <w:lang w:val="cs-CZ"/>
              </w:rPr>
            </w:pPr>
          </w:p>
        </w:tc>
      </w:tr>
      <w:tr w:rsidR="00BB77D3" w:rsidRPr="00A27CB2" w14:paraId="7B01DEFE" w14:textId="30A5D0A0" w:rsidTr="00BB77D3">
        <w:tc>
          <w:tcPr>
            <w:tcW w:w="447" w:type="dxa"/>
            <w:tcBorders>
              <w:top w:val="single" w:sz="4" w:space="0" w:color="auto"/>
              <w:left w:val="single" w:sz="4" w:space="0" w:color="auto"/>
              <w:bottom w:val="single" w:sz="4" w:space="0" w:color="auto"/>
              <w:right w:val="single" w:sz="4" w:space="0" w:color="auto"/>
            </w:tcBorders>
            <w:hideMark/>
          </w:tcPr>
          <w:p w14:paraId="62D91C33"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4</w:t>
            </w:r>
          </w:p>
        </w:tc>
        <w:tc>
          <w:tcPr>
            <w:tcW w:w="1660" w:type="dxa"/>
            <w:tcBorders>
              <w:top w:val="single" w:sz="4" w:space="0" w:color="auto"/>
              <w:left w:val="single" w:sz="4" w:space="0" w:color="auto"/>
              <w:bottom w:val="single" w:sz="4" w:space="0" w:color="auto"/>
              <w:right w:val="single" w:sz="4" w:space="0" w:color="auto"/>
            </w:tcBorders>
            <w:hideMark/>
          </w:tcPr>
          <w:p w14:paraId="3E1BB289"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 xml:space="preserve">Płyta główna </w:t>
            </w:r>
          </w:p>
        </w:tc>
        <w:tc>
          <w:tcPr>
            <w:tcW w:w="5185" w:type="dxa"/>
            <w:gridSpan w:val="2"/>
            <w:tcBorders>
              <w:top w:val="single" w:sz="4" w:space="0" w:color="auto"/>
              <w:left w:val="single" w:sz="4" w:space="0" w:color="auto"/>
              <w:bottom w:val="single" w:sz="4" w:space="0" w:color="auto"/>
              <w:right w:val="single" w:sz="4" w:space="0" w:color="auto"/>
            </w:tcBorders>
          </w:tcPr>
          <w:p w14:paraId="479CFBB9" w14:textId="77777777" w:rsidR="00BB77D3" w:rsidRPr="00A27CB2" w:rsidRDefault="00BB77D3" w:rsidP="007E7688">
            <w:pPr>
              <w:jc w:val="both"/>
              <w:rPr>
                <w:rStyle w:val="ww-ww8num7z0"/>
                <w:rFonts w:ascii="Tahoma" w:hAnsi="Tahoma" w:cs="Tahoma"/>
                <w:sz w:val="18"/>
                <w:szCs w:val="18"/>
              </w:rPr>
            </w:pPr>
            <w:r w:rsidRPr="00A27CB2">
              <w:rPr>
                <w:rStyle w:val="ww-ww8num7z0"/>
                <w:rFonts w:ascii="Tahoma" w:hAnsi="Tahoma" w:cs="Tahoma"/>
                <w:sz w:val="18"/>
                <w:szCs w:val="18"/>
                <w:lang w:val="cs-CZ"/>
              </w:rPr>
              <w:t xml:space="preserve">Wyposażona w gniazda rozszerzeń: </w:t>
            </w:r>
          </w:p>
          <w:p w14:paraId="6C71CCC2" w14:textId="77777777" w:rsidR="00BB77D3" w:rsidRPr="00A27CB2" w:rsidRDefault="00BB77D3" w:rsidP="007E7688">
            <w:pPr>
              <w:jc w:val="both"/>
              <w:rPr>
                <w:rStyle w:val="ww-ww8num7z0"/>
                <w:rFonts w:ascii="Tahoma" w:hAnsi="Tahoma" w:cs="Tahoma"/>
                <w:sz w:val="18"/>
                <w:szCs w:val="18"/>
                <w:lang w:val="cs-CZ"/>
              </w:rPr>
            </w:pPr>
          </w:p>
          <w:p w14:paraId="64C92589" w14:textId="77777777" w:rsidR="00BB77D3" w:rsidRPr="00A27CB2" w:rsidRDefault="00BB77D3" w:rsidP="007E7688">
            <w:pPr>
              <w:jc w:val="both"/>
              <w:rPr>
                <w:rStyle w:val="ww-ww8num7z0"/>
                <w:rFonts w:ascii="Tahoma" w:hAnsi="Tahoma" w:cs="Tahoma"/>
                <w:sz w:val="18"/>
                <w:szCs w:val="18"/>
                <w:lang w:val="cs-CZ"/>
              </w:rPr>
            </w:pPr>
            <w:r w:rsidRPr="00A27CB2">
              <w:rPr>
                <w:rStyle w:val="ww-ww8num7z0"/>
                <w:rFonts w:ascii="Tahoma" w:hAnsi="Tahoma" w:cs="Tahoma"/>
                <w:sz w:val="18"/>
                <w:szCs w:val="18"/>
                <w:lang w:val="cs-CZ"/>
              </w:rPr>
              <w:t>PCI Express  x16 - 1 szt.</w:t>
            </w:r>
          </w:p>
          <w:p w14:paraId="13B1EABD" w14:textId="77777777" w:rsidR="00BB77D3" w:rsidRPr="00A27CB2" w:rsidRDefault="00BB77D3" w:rsidP="007E7688">
            <w:pPr>
              <w:jc w:val="both"/>
              <w:rPr>
                <w:rStyle w:val="ww-ww8num7z0"/>
                <w:rFonts w:ascii="Tahoma" w:hAnsi="Tahoma" w:cs="Tahoma"/>
                <w:sz w:val="18"/>
                <w:szCs w:val="18"/>
                <w:lang w:val="en-PH"/>
              </w:rPr>
            </w:pPr>
            <w:r w:rsidRPr="00A27CB2">
              <w:rPr>
                <w:rStyle w:val="ww-ww8num7z0"/>
                <w:rFonts w:ascii="Tahoma" w:hAnsi="Tahoma" w:cs="Tahoma"/>
                <w:sz w:val="18"/>
                <w:szCs w:val="18"/>
                <w:lang w:val="en-PH"/>
              </w:rPr>
              <w:t xml:space="preserve">PCI Express x1 – 1 </w:t>
            </w:r>
            <w:proofErr w:type="spellStart"/>
            <w:r w:rsidRPr="00A27CB2">
              <w:rPr>
                <w:rStyle w:val="ww-ww8num7z0"/>
                <w:rFonts w:ascii="Tahoma" w:hAnsi="Tahoma" w:cs="Tahoma"/>
                <w:sz w:val="18"/>
                <w:szCs w:val="18"/>
                <w:lang w:val="en-PH"/>
              </w:rPr>
              <w:t>szt</w:t>
            </w:r>
            <w:proofErr w:type="spellEnd"/>
            <w:r w:rsidRPr="00A27CB2">
              <w:rPr>
                <w:rStyle w:val="ww-ww8num7z0"/>
                <w:rFonts w:ascii="Tahoma" w:hAnsi="Tahoma" w:cs="Tahoma"/>
                <w:sz w:val="18"/>
                <w:szCs w:val="18"/>
                <w:lang w:val="en-PH"/>
              </w:rPr>
              <w:t>.</w:t>
            </w:r>
          </w:p>
          <w:p w14:paraId="13CD82B6" w14:textId="0962A0BD" w:rsidR="00BB77D3" w:rsidRPr="00A27CB2" w:rsidRDefault="00BB77D3" w:rsidP="007E7688">
            <w:pPr>
              <w:jc w:val="both"/>
              <w:rPr>
                <w:rStyle w:val="ww-ww8num7z0"/>
                <w:rFonts w:ascii="Tahoma" w:hAnsi="Tahoma" w:cs="Tahoma"/>
                <w:sz w:val="18"/>
                <w:szCs w:val="18"/>
                <w:lang w:val="en-PH"/>
              </w:rPr>
            </w:pPr>
            <w:r w:rsidRPr="00A27CB2">
              <w:rPr>
                <w:rStyle w:val="ww-ww8num7z0"/>
                <w:rFonts w:ascii="Tahoma" w:hAnsi="Tahoma" w:cs="Tahoma"/>
                <w:sz w:val="18"/>
                <w:szCs w:val="18"/>
                <w:lang w:val="en-PH"/>
              </w:rPr>
              <w:lastRenderedPageBreak/>
              <w:t xml:space="preserve">SATA III – 3 </w:t>
            </w:r>
            <w:proofErr w:type="spellStart"/>
            <w:r w:rsidRPr="00A27CB2">
              <w:rPr>
                <w:rStyle w:val="ww-ww8num7z0"/>
                <w:rFonts w:ascii="Tahoma" w:hAnsi="Tahoma" w:cs="Tahoma"/>
                <w:sz w:val="18"/>
                <w:szCs w:val="18"/>
                <w:lang w:val="en-PH"/>
              </w:rPr>
              <w:t>szt</w:t>
            </w:r>
            <w:proofErr w:type="spellEnd"/>
            <w:r w:rsidRPr="00A27CB2">
              <w:rPr>
                <w:rStyle w:val="ww-ww8num7z0"/>
                <w:rFonts w:ascii="Tahoma" w:hAnsi="Tahoma" w:cs="Tahoma"/>
                <w:sz w:val="18"/>
                <w:szCs w:val="18"/>
                <w:lang w:val="en-PH"/>
              </w:rPr>
              <w:t>.</w:t>
            </w:r>
          </w:p>
          <w:p w14:paraId="77E54626" w14:textId="1DA50616" w:rsidR="00BB77D3" w:rsidRPr="00A27CB2" w:rsidRDefault="00BB77D3" w:rsidP="007E7688">
            <w:pPr>
              <w:jc w:val="both"/>
              <w:rPr>
                <w:rStyle w:val="ww-ww8num7z0"/>
                <w:rFonts w:ascii="Tahoma" w:hAnsi="Tahoma" w:cs="Tahoma"/>
                <w:sz w:val="18"/>
                <w:szCs w:val="18"/>
                <w:lang w:val="cs-CZ"/>
              </w:rPr>
            </w:pPr>
            <w:r w:rsidRPr="00A27CB2">
              <w:rPr>
                <w:rStyle w:val="ww-ww8num7z0"/>
                <w:rFonts w:ascii="Tahoma" w:hAnsi="Tahoma" w:cs="Tahoma"/>
                <w:sz w:val="18"/>
                <w:szCs w:val="18"/>
                <w:lang w:val="cs-CZ"/>
              </w:rPr>
              <w:t xml:space="preserve">M.2 – 1 lub 2 szt. – 1 x gniazdo pamięci masowej – 1 x gniazdo karty WLAN o ile ta nie jest zintegrowana z innymi komponentami komputera </w:t>
            </w:r>
          </w:p>
          <w:p w14:paraId="31C119F0" w14:textId="01D7E10A" w:rsidR="00BB77D3" w:rsidRPr="00A27CB2" w:rsidRDefault="00BB77D3" w:rsidP="007E7688">
            <w:pPr>
              <w:jc w:val="both"/>
              <w:rPr>
                <w:rStyle w:val="ww-ww8num7z0"/>
                <w:rFonts w:ascii="Tahoma" w:hAnsi="Tahoma" w:cs="Tahoma"/>
                <w:sz w:val="18"/>
                <w:szCs w:val="18"/>
                <w:lang w:val="cs-CZ"/>
              </w:rPr>
            </w:pPr>
            <w:r w:rsidRPr="00A27CB2">
              <w:rPr>
                <w:rStyle w:val="ww-ww8num7z0"/>
                <w:rFonts w:ascii="Tahoma" w:hAnsi="Tahoma" w:cs="Tahoma"/>
                <w:sz w:val="18"/>
                <w:szCs w:val="18"/>
                <w:lang w:val="cs-CZ"/>
              </w:rPr>
              <w:t>DIMM – 2 szt. – obsługa 16 GB pamięci RAM</w:t>
            </w:r>
          </w:p>
          <w:p w14:paraId="580CE906" w14:textId="77777777" w:rsidR="00BB77D3" w:rsidRPr="00A27CB2" w:rsidRDefault="00BB77D3" w:rsidP="007E7688">
            <w:pPr>
              <w:jc w:val="both"/>
              <w:rPr>
                <w:rStyle w:val="ww-ww8num7z0"/>
                <w:rFonts w:ascii="Tahoma" w:hAnsi="Tahoma" w:cs="Tahoma"/>
                <w:sz w:val="18"/>
                <w:szCs w:val="18"/>
                <w:lang w:val="cs-CZ"/>
              </w:rPr>
            </w:pPr>
          </w:p>
          <w:p w14:paraId="0254670C" w14:textId="77777777" w:rsidR="00BB77D3" w:rsidRPr="00A27CB2" w:rsidRDefault="00BB77D3" w:rsidP="007E7688">
            <w:pPr>
              <w:jc w:val="both"/>
              <w:rPr>
                <w:rStyle w:val="ww-ww8num7z0"/>
                <w:rFonts w:ascii="Tahoma" w:hAnsi="Tahoma" w:cs="Tahoma"/>
                <w:sz w:val="18"/>
                <w:szCs w:val="18"/>
                <w:lang w:val="cs-CZ"/>
              </w:rPr>
            </w:pPr>
            <w:r w:rsidRPr="00A27CB2">
              <w:rPr>
                <w:rStyle w:val="ww-ww8num7z0"/>
                <w:rFonts w:ascii="Tahoma" w:hAnsi="Tahoma" w:cs="Tahoma"/>
                <w:sz w:val="18"/>
                <w:szCs w:val="18"/>
                <w:lang w:val="cs-CZ"/>
              </w:rPr>
              <w:t>wyposażona w niezbędne okablowanie i sterowniki, chipset adekwatny do zaproponowanego procesora</w:t>
            </w:r>
          </w:p>
        </w:tc>
        <w:tc>
          <w:tcPr>
            <w:tcW w:w="1662" w:type="dxa"/>
            <w:tcBorders>
              <w:top w:val="single" w:sz="4" w:space="0" w:color="auto"/>
              <w:left w:val="single" w:sz="4" w:space="0" w:color="auto"/>
              <w:bottom w:val="single" w:sz="4" w:space="0" w:color="auto"/>
              <w:right w:val="single" w:sz="4" w:space="0" w:color="auto"/>
            </w:tcBorders>
          </w:tcPr>
          <w:p w14:paraId="07353A43"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lastRenderedPageBreak/>
              <w:t>spełnia/nie spełnia*</w:t>
            </w:r>
          </w:p>
          <w:p w14:paraId="6441562D" w14:textId="77777777" w:rsidR="00BB77D3" w:rsidRPr="00A27CB2" w:rsidRDefault="00BB77D3" w:rsidP="007E7688">
            <w:pPr>
              <w:jc w:val="both"/>
              <w:rPr>
                <w:rStyle w:val="ww-ww8num7z0"/>
                <w:rFonts w:ascii="Tahoma" w:hAnsi="Tahoma" w:cs="Tahoma"/>
                <w:sz w:val="18"/>
                <w:szCs w:val="18"/>
                <w:lang w:val="cs-CZ"/>
              </w:rPr>
            </w:pPr>
          </w:p>
        </w:tc>
      </w:tr>
      <w:tr w:rsidR="00BB77D3" w:rsidRPr="00A27CB2" w14:paraId="3D939B6F" w14:textId="3993E433" w:rsidTr="00BB77D3">
        <w:tc>
          <w:tcPr>
            <w:tcW w:w="447" w:type="dxa"/>
            <w:tcBorders>
              <w:top w:val="single" w:sz="4" w:space="0" w:color="auto"/>
              <w:left w:val="single" w:sz="4" w:space="0" w:color="auto"/>
              <w:bottom w:val="single" w:sz="4" w:space="0" w:color="auto"/>
              <w:right w:val="single" w:sz="4" w:space="0" w:color="auto"/>
            </w:tcBorders>
            <w:hideMark/>
          </w:tcPr>
          <w:p w14:paraId="11D4B9DA"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5</w:t>
            </w:r>
          </w:p>
        </w:tc>
        <w:tc>
          <w:tcPr>
            <w:tcW w:w="1660" w:type="dxa"/>
            <w:tcBorders>
              <w:top w:val="single" w:sz="4" w:space="0" w:color="auto"/>
              <w:left w:val="single" w:sz="4" w:space="0" w:color="auto"/>
              <w:bottom w:val="single" w:sz="4" w:space="0" w:color="auto"/>
              <w:right w:val="single" w:sz="4" w:space="0" w:color="auto"/>
            </w:tcBorders>
            <w:hideMark/>
          </w:tcPr>
          <w:p w14:paraId="28EAA941"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Pamięć operacyjna</w:t>
            </w:r>
          </w:p>
        </w:tc>
        <w:tc>
          <w:tcPr>
            <w:tcW w:w="5185" w:type="dxa"/>
            <w:gridSpan w:val="2"/>
            <w:tcBorders>
              <w:top w:val="single" w:sz="4" w:space="0" w:color="auto"/>
              <w:left w:val="single" w:sz="4" w:space="0" w:color="auto"/>
              <w:bottom w:val="single" w:sz="4" w:space="0" w:color="auto"/>
              <w:right w:val="single" w:sz="4" w:space="0" w:color="auto"/>
            </w:tcBorders>
            <w:hideMark/>
          </w:tcPr>
          <w:p w14:paraId="4D6BD9E9" w14:textId="51AE2C16" w:rsidR="00BB77D3" w:rsidRPr="00A27CB2" w:rsidRDefault="00BB77D3" w:rsidP="007E7688">
            <w:pPr>
              <w:autoSpaceDE w:val="0"/>
              <w:autoSpaceDN w:val="0"/>
              <w:adjustRightInd w:val="0"/>
              <w:jc w:val="both"/>
              <w:rPr>
                <w:rFonts w:ascii="Tahoma" w:hAnsi="Tahoma" w:cs="Tahoma"/>
                <w:sz w:val="18"/>
                <w:szCs w:val="18"/>
                <w:lang w:val="cs-CZ"/>
              </w:rPr>
            </w:pPr>
            <w:r w:rsidRPr="00A27CB2">
              <w:rPr>
                <w:rFonts w:ascii="Tahoma" w:hAnsi="Tahoma" w:cs="Tahoma"/>
                <w:sz w:val="18"/>
                <w:szCs w:val="18"/>
                <w:lang w:val="cs-CZ"/>
              </w:rPr>
              <w:t xml:space="preserve">2 x 8 GB RAM </w:t>
            </w:r>
            <w:r w:rsidRPr="00A27CB2">
              <w:rPr>
                <w:rFonts w:ascii="Tahoma" w:hAnsi="Tahoma" w:cs="Tahoma"/>
                <w:sz w:val="18"/>
                <w:szCs w:val="18"/>
              </w:rPr>
              <w:t>– obsługa dwukanałowa</w:t>
            </w:r>
          </w:p>
        </w:tc>
        <w:tc>
          <w:tcPr>
            <w:tcW w:w="1662" w:type="dxa"/>
            <w:tcBorders>
              <w:top w:val="single" w:sz="4" w:space="0" w:color="auto"/>
              <w:left w:val="single" w:sz="4" w:space="0" w:color="auto"/>
              <w:bottom w:val="single" w:sz="4" w:space="0" w:color="auto"/>
              <w:right w:val="single" w:sz="4" w:space="0" w:color="auto"/>
            </w:tcBorders>
          </w:tcPr>
          <w:p w14:paraId="6B3B1D91"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79A648EC" w14:textId="77777777" w:rsidR="00BB77D3" w:rsidRPr="00A27CB2" w:rsidRDefault="00BB77D3" w:rsidP="007E7688">
            <w:pPr>
              <w:autoSpaceDE w:val="0"/>
              <w:autoSpaceDN w:val="0"/>
              <w:adjustRightInd w:val="0"/>
              <w:jc w:val="both"/>
              <w:rPr>
                <w:rFonts w:ascii="Tahoma" w:hAnsi="Tahoma" w:cs="Tahoma"/>
                <w:sz w:val="18"/>
                <w:szCs w:val="18"/>
                <w:lang w:val="cs-CZ"/>
              </w:rPr>
            </w:pPr>
          </w:p>
        </w:tc>
      </w:tr>
      <w:tr w:rsidR="00BB77D3" w:rsidRPr="00A27CB2" w14:paraId="026B6088" w14:textId="7B48821D" w:rsidTr="00BB77D3">
        <w:tc>
          <w:tcPr>
            <w:tcW w:w="447" w:type="dxa"/>
            <w:tcBorders>
              <w:top w:val="single" w:sz="4" w:space="0" w:color="auto"/>
              <w:left w:val="single" w:sz="4" w:space="0" w:color="auto"/>
              <w:bottom w:val="single" w:sz="4" w:space="0" w:color="auto"/>
              <w:right w:val="single" w:sz="4" w:space="0" w:color="auto"/>
            </w:tcBorders>
            <w:hideMark/>
          </w:tcPr>
          <w:p w14:paraId="62BEB85B"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6</w:t>
            </w:r>
          </w:p>
        </w:tc>
        <w:tc>
          <w:tcPr>
            <w:tcW w:w="1660" w:type="dxa"/>
            <w:tcBorders>
              <w:top w:val="single" w:sz="4" w:space="0" w:color="auto"/>
              <w:left w:val="single" w:sz="4" w:space="0" w:color="auto"/>
              <w:bottom w:val="single" w:sz="4" w:space="0" w:color="auto"/>
              <w:right w:val="single" w:sz="4" w:space="0" w:color="auto"/>
            </w:tcBorders>
            <w:hideMark/>
          </w:tcPr>
          <w:p w14:paraId="49B35C64"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Dysk SSD + HDD</w:t>
            </w:r>
          </w:p>
        </w:tc>
        <w:tc>
          <w:tcPr>
            <w:tcW w:w="5185" w:type="dxa"/>
            <w:gridSpan w:val="2"/>
            <w:tcBorders>
              <w:top w:val="single" w:sz="4" w:space="0" w:color="auto"/>
              <w:left w:val="single" w:sz="4" w:space="0" w:color="auto"/>
              <w:bottom w:val="single" w:sz="4" w:space="0" w:color="auto"/>
              <w:right w:val="single" w:sz="4" w:space="0" w:color="auto"/>
            </w:tcBorders>
            <w:hideMark/>
          </w:tcPr>
          <w:p w14:paraId="7974C2B8" w14:textId="6D78197A" w:rsidR="00BB77D3" w:rsidRPr="00A27CB2" w:rsidRDefault="00BB77D3" w:rsidP="006A2DBF">
            <w:pPr>
              <w:autoSpaceDE w:val="0"/>
              <w:autoSpaceDN w:val="0"/>
              <w:adjustRightInd w:val="0"/>
              <w:jc w:val="both"/>
              <w:rPr>
                <w:rFonts w:ascii="Tahoma" w:hAnsi="Tahoma" w:cs="Tahoma"/>
                <w:sz w:val="18"/>
                <w:szCs w:val="18"/>
                <w:lang w:val="cs-CZ"/>
              </w:rPr>
            </w:pPr>
            <w:r w:rsidRPr="00A27CB2">
              <w:rPr>
                <w:rFonts w:ascii="Tahoma" w:hAnsi="Tahoma" w:cs="Tahoma"/>
                <w:sz w:val="18"/>
                <w:szCs w:val="18"/>
                <w:lang w:val="cs-CZ"/>
              </w:rPr>
              <w:t xml:space="preserve">1 szt. 480 GB SSD - interfejs M.2 – prędkość odczytu:  550 MB/s, zapisu: 520 MB/s, niezawodność MTBF 2 000 000 godz., zawierający partycję RECOVERY umożliwiającą awaryjne odtworzenie systemu operacyjnego, fabrycznie zainstalowanego na komputerze  </w:t>
            </w:r>
          </w:p>
          <w:p w14:paraId="49A26231" w14:textId="0FC3857D" w:rsidR="00BB77D3" w:rsidRPr="00A27CB2" w:rsidRDefault="00BB77D3" w:rsidP="006A2DBF">
            <w:pPr>
              <w:autoSpaceDE w:val="0"/>
              <w:autoSpaceDN w:val="0"/>
              <w:adjustRightInd w:val="0"/>
              <w:jc w:val="both"/>
              <w:rPr>
                <w:rFonts w:ascii="Tahoma" w:hAnsi="Tahoma" w:cs="Tahoma"/>
                <w:sz w:val="18"/>
                <w:szCs w:val="18"/>
                <w:lang w:val="cs-CZ"/>
              </w:rPr>
            </w:pPr>
          </w:p>
          <w:p w14:paraId="00EC404C" w14:textId="42B3A952" w:rsidR="00BB77D3" w:rsidRPr="00A27CB2" w:rsidRDefault="00BB77D3" w:rsidP="006A2DBF">
            <w:pPr>
              <w:autoSpaceDE w:val="0"/>
              <w:autoSpaceDN w:val="0"/>
              <w:adjustRightInd w:val="0"/>
              <w:jc w:val="both"/>
              <w:rPr>
                <w:rFonts w:ascii="Tahoma" w:hAnsi="Tahoma" w:cs="Tahoma"/>
                <w:sz w:val="18"/>
                <w:szCs w:val="18"/>
                <w:lang w:val="cs-CZ"/>
              </w:rPr>
            </w:pPr>
            <w:r w:rsidRPr="00A27CB2">
              <w:rPr>
                <w:rFonts w:ascii="Tahoma" w:hAnsi="Tahoma" w:cs="Tahoma"/>
                <w:sz w:val="18"/>
                <w:szCs w:val="18"/>
                <w:lang w:val="cs-CZ"/>
              </w:rPr>
              <w:t xml:space="preserve">1 szt. 1000 GB HDD </w:t>
            </w:r>
          </w:p>
        </w:tc>
        <w:tc>
          <w:tcPr>
            <w:tcW w:w="1662" w:type="dxa"/>
            <w:tcBorders>
              <w:top w:val="single" w:sz="4" w:space="0" w:color="auto"/>
              <w:left w:val="single" w:sz="4" w:space="0" w:color="auto"/>
              <w:bottom w:val="single" w:sz="4" w:space="0" w:color="auto"/>
              <w:right w:val="single" w:sz="4" w:space="0" w:color="auto"/>
            </w:tcBorders>
          </w:tcPr>
          <w:p w14:paraId="55EA4454"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27B48075" w14:textId="77777777" w:rsidR="00BB77D3" w:rsidRPr="00A27CB2" w:rsidRDefault="00BB77D3" w:rsidP="006A2DBF">
            <w:pPr>
              <w:autoSpaceDE w:val="0"/>
              <w:autoSpaceDN w:val="0"/>
              <w:adjustRightInd w:val="0"/>
              <w:jc w:val="both"/>
              <w:rPr>
                <w:rFonts w:ascii="Tahoma" w:hAnsi="Tahoma" w:cs="Tahoma"/>
                <w:sz w:val="18"/>
                <w:szCs w:val="18"/>
                <w:lang w:val="cs-CZ"/>
              </w:rPr>
            </w:pPr>
          </w:p>
        </w:tc>
      </w:tr>
      <w:tr w:rsidR="00BB77D3" w:rsidRPr="00A27CB2" w14:paraId="26B1B802" w14:textId="52B0CDF6" w:rsidTr="00BB77D3">
        <w:tc>
          <w:tcPr>
            <w:tcW w:w="447" w:type="dxa"/>
            <w:tcBorders>
              <w:top w:val="single" w:sz="4" w:space="0" w:color="auto"/>
              <w:left w:val="single" w:sz="4" w:space="0" w:color="auto"/>
              <w:bottom w:val="single" w:sz="4" w:space="0" w:color="auto"/>
              <w:right w:val="single" w:sz="4" w:space="0" w:color="auto"/>
            </w:tcBorders>
            <w:hideMark/>
          </w:tcPr>
          <w:p w14:paraId="6C62E85E"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7</w:t>
            </w:r>
          </w:p>
        </w:tc>
        <w:tc>
          <w:tcPr>
            <w:tcW w:w="1660" w:type="dxa"/>
            <w:tcBorders>
              <w:top w:val="single" w:sz="4" w:space="0" w:color="auto"/>
              <w:left w:val="single" w:sz="4" w:space="0" w:color="auto"/>
              <w:bottom w:val="single" w:sz="4" w:space="0" w:color="auto"/>
              <w:right w:val="single" w:sz="4" w:space="0" w:color="auto"/>
            </w:tcBorders>
            <w:hideMark/>
          </w:tcPr>
          <w:p w14:paraId="297954DF"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Napęd optyczny</w:t>
            </w:r>
          </w:p>
        </w:tc>
        <w:tc>
          <w:tcPr>
            <w:tcW w:w="5185" w:type="dxa"/>
            <w:gridSpan w:val="2"/>
            <w:tcBorders>
              <w:top w:val="single" w:sz="4" w:space="0" w:color="auto"/>
              <w:left w:val="single" w:sz="4" w:space="0" w:color="auto"/>
              <w:bottom w:val="single" w:sz="4" w:space="0" w:color="auto"/>
              <w:right w:val="single" w:sz="4" w:space="0" w:color="auto"/>
            </w:tcBorders>
            <w:hideMark/>
          </w:tcPr>
          <w:p w14:paraId="2EB9BDC3" w14:textId="77777777" w:rsidR="00BB77D3" w:rsidRPr="00A27CB2" w:rsidRDefault="00BB77D3" w:rsidP="007E7688">
            <w:pPr>
              <w:autoSpaceDE w:val="0"/>
              <w:autoSpaceDN w:val="0"/>
              <w:adjustRightInd w:val="0"/>
              <w:jc w:val="both"/>
              <w:rPr>
                <w:rFonts w:ascii="Tahoma" w:hAnsi="Tahoma" w:cs="Tahoma"/>
                <w:b/>
                <w:bCs/>
                <w:sz w:val="18"/>
                <w:szCs w:val="18"/>
                <w:lang w:val="cs-CZ"/>
              </w:rPr>
            </w:pPr>
            <w:r w:rsidRPr="00A27CB2">
              <w:rPr>
                <w:rFonts w:ascii="Tahoma" w:hAnsi="Tahoma" w:cs="Tahoma"/>
                <w:sz w:val="18"/>
                <w:szCs w:val="18"/>
                <w:lang w:val="cs-CZ"/>
              </w:rPr>
              <w:t xml:space="preserve">Nagrywarka DVD+/-RW DualLayer – wewnętrzny, </w:t>
            </w:r>
            <w:r w:rsidRPr="00A27CB2">
              <w:rPr>
                <w:rStyle w:val="fontstyle86"/>
                <w:rFonts w:ascii="Tahoma" w:hAnsi="Tahoma" w:cs="Tahoma"/>
                <w:sz w:val="18"/>
                <w:szCs w:val="18"/>
                <w:lang w:val="cs-CZ"/>
              </w:rPr>
              <w:t>kolor zgodny z jednostką centralną</w:t>
            </w:r>
          </w:p>
        </w:tc>
        <w:tc>
          <w:tcPr>
            <w:tcW w:w="1662" w:type="dxa"/>
            <w:tcBorders>
              <w:top w:val="single" w:sz="4" w:space="0" w:color="auto"/>
              <w:left w:val="single" w:sz="4" w:space="0" w:color="auto"/>
              <w:bottom w:val="single" w:sz="4" w:space="0" w:color="auto"/>
              <w:right w:val="single" w:sz="4" w:space="0" w:color="auto"/>
            </w:tcBorders>
          </w:tcPr>
          <w:p w14:paraId="174C1FB6"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63DA3ED1" w14:textId="77777777" w:rsidR="00BB77D3" w:rsidRPr="00A27CB2" w:rsidRDefault="00BB77D3" w:rsidP="007E7688">
            <w:pPr>
              <w:autoSpaceDE w:val="0"/>
              <w:autoSpaceDN w:val="0"/>
              <w:adjustRightInd w:val="0"/>
              <w:jc w:val="both"/>
              <w:rPr>
                <w:rFonts w:ascii="Tahoma" w:hAnsi="Tahoma" w:cs="Tahoma"/>
                <w:sz w:val="18"/>
                <w:szCs w:val="18"/>
                <w:lang w:val="cs-CZ"/>
              </w:rPr>
            </w:pPr>
          </w:p>
        </w:tc>
      </w:tr>
      <w:tr w:rsidR="00BB77D3" w:rsidRPr="00A27CB2" w14:paraId="186BAEAD" w14:textId="46A8B9B5" w:rsidTr="00BB77D3">
        <w:trPr>
          <w:trHeight w:val="186"/>
        </w:trPr>
        <w:tc>
          <w:tcPr>
            <w:tcW w:w="447" w:type="dxa"/>
            <w:tcBorders>
              <w:top w:val="single" w:sz="4" w:space="0" w:color="auto"/>
              <w:left w:val="single" w:sz="4" w:space="0" w:color="auto"/>
              <w:bottom w:val="single" w:sz="4" w:space="0" w:color="auto"/>
              <w:right w:val="single" w:sz="4" w:space="0" w:color="auto"/>
            </w:tcBorders>
            <w:hideMark/>
          </w:tcPr>
          <w:p w14:paraId="0AECFA39"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8</w:t>
            </w:r>
          </w:p>
        </w:tc>
        <w:tc>
          <w:tcPr>
            <w:tcW w:w="1660" w:type="dxa"/>
            <w:tcBorders>
              <w:top w:val="single" w:sz="4" w:space="0" w:color="auto"/>
              <w:left w:val="single" w:sz="4" w:space="0" w:color="auto"/>
              <w:bottom w:val="single" w:sz="4" w:space="0" w:color="auto"/>
              <w:right w:val="single" w:sz="4" w:space="0" w:color="auto"/>
            </w:tcBorders>
            <w:hideMark/>
          </w:tcPr>
          <w:p w14:paraId="404819D9"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Karta graficzna</w:t>
            </w:r>
          </w:p>
        </w:tc>
        <w:tc>
          <w:tcPr>
            <w:tcW w:w="5185" w:type="dxa"/>
            <w:gridSpan w:val="2"/>
            <w:tcBorders>
              <w:top w:val="single" w:sz="4" w:space="0" w:color="auto"/>
              <w:left w:val="single" w:sz="4" w:space="0" w:color="auto"/>
              <w:bottom w:val="single" w:sz="4" w:space="0" w:color="auto"/>
              <w:right w:val="single" w:sz="4" w:space="0" w:color="auto"/>
            </w:tcBorders>
            <w:hideMark/>
          </w:tcPr>
          <w:p w14:paraId="11E850AD" w14:textId="71D8354E" w:rsidR="00BB77D3" w:rsidRPr="00A27CB2" w:rsidRDefault="00BB77D3" w:rsidP="00635D16">
            <w:pPr>
              <w:pStyle w:val="style38"/>
              <w:spacing w:before="0" w:beforeAutospacing="0" w:after="0" w:afterAutospacing="0"/>
              <w:jc w:val="both"/>
              <w:rPr>
                <w:rFonts w:ascii="Tahoma" w:hAnsi="Tahoma" w:cs="Tahoma"/>
                <w:sz w:val="18"/>
                <w:szCs w:val="18"/>
                <w:lang w:eastAsia="en-US"/>
              </w:rPr>
            </w:pPr>
            <w:r w:rsidRPr="00A27CB2">
              <w:rPr>
                <w:rFonts w:ascii="Tahoma" w:hAnsi="Tahoma" w:cs="Tahoma"/>
                <w:sz w:val="18"/>
                <w:szCs w:val="18"/>
                <w:lang w:val="cs-CZ"/>
              </w:rPr>
              <w:t xml:space="preserve">Wyposażona w port HDMI oraz DisplayPort lub DVI lub VGA zintegrowana karta graficzna wykorzystująca pamięć RAM systemu, dynamicznie przydzielaną na potrzeby grafiki – </w:t>
            </w:r>
            <w:r w:rsidRPr="00A27CB2">
              <w:rPr>
                <w:rStyle w:val="ww-ww8num7z0"/>
                <w:rFonts w:ascii="Tahoma" w:hAnsi="Tahoma" w:cs="Tahoma"/>
                <w:sz w:val="18"/>
                <w:szCs w:val="18"/>
                <w:lang w:val="cs-CZ"/>
              </w:rPr>
              <w:t xml:space="preserve">umożliwiająca wyświetlanie obrazu w rozdzielczości: 1920x1080, </w:t>
            </w:r>
            <w:r w:rsidRPr="00A27CB2">
              <w:rPr>
                <w:rStyle w:val="ww-ww8num7z0"/>
                <w:rFonts w:ascii="Tahoma" w:hAnsi="Tahoma" w:cs="Tahoma"/>
                <w:sz w:val="18"/>
                <w:szCs w:val="18"/>
                <w:lang w:val="cs-CZ" w:eastAsia="en-US"/>
              </w:rPr>
              <w:t xml:space="preserve">osiągająca wynik min. </w:t>
            </w:r>
            <w:r w:rsidRPr="00A27CB2">
              <w:rPr>
                <w:rStyle w:val="ww-ww8num7z0"/>
                <w:rFonts w:ascii="Tahoma" w:hAnsi="Tahoma" w:cs="Tahoma"/>
                <w:color w:val="FF0000"/>
                <w:sz w:val="18"/>
                <w:szCs w:val="18"/>
                <w:lang w:val="cs-CZ" w:eastAsia="en-US"/>
              </w:rPr>
              <w:t xml:space="preserve">1280 pkt. </w:t>
            </w:r>
            <w:r w:rsidRPr="00A27CB2">
              <w:rPr>
                <w:rStyle w:val="ww-ww8num7z0"/>
                <w:rFonts w:ascii="Tahoma" w:hAnsi="Tahoma" w:cs="Tahoma"/>
                <w:sz w:val="18"/>
                <w:szCs w:val="18"/>
                <w:lang w:val="cs-CZ" w:eastAsia="en-US"/>
              </w:rPr>
              <w:t xml:space="preserve">w teście Passmark G3D Mark, wynik dostępny na stronie: </w:t>
            </w:r>
            <w:r w:rsidRPr="00A27CB2">
              <w:rPr>
                <w:rFonts w:ascii="Tahoma" w:hAnsi="Tahoma" w:cs="Tahoma"/>
                <w:sz w:val="18"/>
                <w:szCs w:val="18"/>
                <w:lang w:val="cs-CZ"/>
              </w:rPr>
              <w:fldChar w:fldCharType="begin"/>
            </w:r>
            <w:r w:rsidRPr="00A27CB2">
              <w:rPr>
                <w:rFonts w:ascii="Tahoma" w:hAnsi="Tahoma" w:cs="Tahoma"/>
                <w:sz w:val="18"/>
                <w:szCs w:val="18"/>
                <w:lang w:val="cs-CZ"/>
              </w:rPr>
              <w:instrText xml:space="preserve"> HYPERLINK "https://www.videocardbenchmark.net/gpu_list.php" </w:instrText>
            </w:r>
            <w:r w:rsidRPr="00A27CB2">
              <w:rPr>
                <w:rFonts w:ascii="Tahoma" w:hAnsi="Tahoma" w:cs="Tahoma"/>
                <w:sz w:val="18"/>
                <w:szCs w:val="18"/>
                <w:lang w:val="cs-CZ"/>
              </w:rPr>
              <w:fldChar w:fldCharType="separate"/>
            </w:r>
            <w:r w:rsidRPr="00A27CB2">
              <w:rPr>
                <w:rStyle w:val="Hipercze"/>
                <w:rFonts w:ascii="Tahoma" w:hAnsi="Tahoma" w:cs="Tahoma"/>
                <w:sz w:val="18"/>
                <w:szCs w:val="18"/>
                <w:lang w:val="cs-CZ"/>
              </w:rPr>
              <w:t>https://www.videocardbenchmark.net/gpu_list.php</w:t>
            </w:r>
            <w:r w:rsidRPr="00A27CB2">
              <w:rPr>
                <w:rFonts w:ascii="Tahoma" w:hAnsi="Tahoma" w:cs="Tahoma"/>
                <w:sz w:val="18"/>
                <w:szCs w:val="18"/>
                <w:lang w:val="cs-CZ"/>
              </w:rPr>
              <w:fldChar w:fldCharType="end"/>
            </w:r>
          </w:p>
        </w:tc>
        <w:tc>
          <w:tcPr>
            <w:tcW w:w="1662" w:type="dxa"/>
            <w:tcBorders>
              <w:top w:val="single" w:sz="4" w:space="0" w:color="auto"/>
              <w:left w:val="single" w:sz="4" w:space="0" w:color="auto"/>
              <w:bottom w:val="single" w:sz="4" w:space="0" w:color="auto"/>
              <w:right w:val="single" w:sz="4" w:space="0" w:color="auto"/>
            </w:tcBorders>
          </w:tcPr>
          <w:p w14:paraId="5E6950BF"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51E9302A" w14:textId="77777777" w:rsidR="00BB77D3" w:rsidRPr="00A27CB2" w:rsidRDefault="00BB77D3" w:rsidP="00635D16">
            <w:pPr>
              <w:pStyle w:val="style38"/>
              <w:spacing w:before="0" w:beforeAutospacing="0" w:after="0" w:afterAutospacing="0"/>
              <w:jc w:val="both"/>
              <w:rPr>
                <w:rFonts w:ascii="Tahoma" w:hAnsi="Tahoma" w:cs="Tahoma"/>
                <w:sz w:val="18"/>
                <w:szCs w:val="18"/>
                <w:lang w:val="cs-CZ"/>
              </w:rPr>
            </w:pPr>
          </w:p>
        </w:tc>
      </w:tr>
      <w:tr w:rsidR="00BB77D3" w:rsidRPr="00A27CB2" w14:paraId="4E410536" w14:textId="79E9AC2C" w:rsidTr="00BB77D3">
        <w:tc>
          <w:tcPr>
            <w:tcW w:w="447" w:type="dxa"/>
            <w:tcBorders>
              <w:top w:val="single" w:sz="4" w:space="0" w:color="auto"/>
              <w:left w:val="single" w:sz="4" w:space="0" w:color="auto"/>
              <w:bottom w:val="single" w:sz="4" w:space="0" w:color="auto"/>
              <w:right w:val="single" w:sz="4" w:space="0" w:color="auto"/>
            </w:tcBorders>
            <w:hideMark/>
          </w:tcPr>
          <w:p w14:paraId="7618F4AB"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9</w:t>
            </w:r>
          </w:p>
        </w:tc>
        <w:tc>
          <w:tcPr>
            <w:tcW w:w="1660" w:type="dxa"/>
            <w:tcBorders>
              <w:top w:val="single" w:sz="4" w:space="0" w:color="auto"/>
              <w:left w:val="single" w:sz="4" w:space="0" w:color="auto"/>
              <w:bottom w:val="single" w:sz="4" w:space="0" w:color="auto"/>
              <w:right w:val="single" w:sz="4" w:space="0" w:color="auto"/>
            </w:tcBorders>
            <w:hideMark/>
          </w:tcPr>
          <w:p w14:paraId="366F2B73"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Audio</w:t>
            </w:r>
          </w:p>
        </w:tc>
        <w:tc>
          <w:tcPr>
            <w:tcW w:w="5185" w:type="dxa"/>
            <w:gridSpan w:val="2"/>
            <w:tcBorders>
              <w:top w:val="single" w:sz="4" w:space="0" w:color="auto"/>
              <w:left w:val="single" w:sz="4" w:space="0" w:color="auto"/>
              <w:bottom w:val="single" w:sz="4" w:space="0" w:color="auto"/>
              <w:right w:val="single" w:sz="4" w:space="0" w:color="auto"/>
            </w:tcBorders>
            <w:hideMark/>
          </w:tcPr>
          <w:p w14:paraId="61E2A0D5" w14:textId="77777777" w:rsidR="00BB77D3" w:rsidRPr="00A27CB2" w:rsidRDefault="00BB77D3" w:rsidP="007E7688">
            <w:pPr>
              <w:autoSpaceDE w:val="0"/>
              <w:autoSpaceDN w:val="0"/>
              <w:adjustRightInd w:val="0"/>
              <w:jc w:val="both"/>
              <w:rPr>
                <w:rFonts w:ascii="Tahoma" w:hAnsi="Tahoma" w:cs="Tahoma"/>
                <w:sz w:val="18"/>
                <w:szCs w:val="18"/>
                <w:lang w:val="cs-CZ"/>
              </w:rPr>
            </w:pPr>
            <w:r w:rsidRPr="00A27CB2">
              <w:rPr>
                <w:rFonts w:ascii="Tahoma" w:hAnsi="Tahoma" w:cs="Tahoma"/>
                <w:sz w:val="18"/>
                <w:szCs w:val="18"/>
                <w:lang w:val="cs-CZ"/>
              </w:rPr>
              <w:t>Zintegrowana z płytą główną karta dźwiękowa zgodna z High Definition Audio, wyposażona w głośnik wewnętrzny</w:t>
            </w:r>
          </w:p>
        </w:tc>
        <w:tc>
          <w:tcPr>
            <w:tcW w:w="1662" w:type="dxa"/>
            <w:tcBorders>
              <w:top w:val="single" w:sz="4" w:space="0" w:color="auto"/>
              <w:left w:val="single" w:sz="4" w:space="0" w:color="auto"/>
              <w:bottom w:val="single" w:sz="4" w:space="0" w:color="auto"/>
              <w:right w:val="single" w:sz="4" w:space="0" w:color="auto"/>
            </w:tcBorders>
          </w:tcPr>
          <w:p w14:paraId="094BA21B"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147F09ED" w14:textId="77777777" w:rsidR="00BB77D3" w:rsidRPr="00A27CB2" w:rsidRDefault="00BB77D3" w:rsidP="007E7688">
            <w:pPr>
              <w:autoSpaceDE w:val="0"/>
              <w:autoSpaceDN w:val="0"/>
              <w:adjustRightInd w:val="0"/>
              <w:jc w:val="both"/>
              <w:rPr>
                <w:rFonts w:ascii="Tahoma" w:hAnsi="Tahoma" w:cs="Tahoma"/>
                <w:sz w:val="18"/>
                <w:szCs w:val="18"/>
                <w:lang w:val="cs-CZ"/>
              </w:rPr>
            </w:pPr>
          </w:p>
        </w:tc>
      </w:tr>
      <w:tr w:rsidR="00BB77D3" w:rsidRPr="00A27CB2" w14:paraId="30D033FB" w14:textId="68AC78FA" w:rsidTr="00BB77D3">
        <w:tc>
          <w:tcPr>
            <w:tcW w:w="447" w:type="dxa"/>
            <w:tcBorders>
              <w:top w:val="single" w:sz="4" w:space="0" w:color="auto"/>
              <w:left w:val="single" w:sz="4" w:space="0" w:color="auto"/>
              <w:bottom w:val="single" w:sz="4" w:space="0" w:color="auto"/>
              <w:right w:val="single" w:sz="4" w:space="0" w:color="auto"/>
            </w:tcBorders>
            <w:hideMark/>
          </w:tcPr>
          <w:p w14:paraId="2F71CFCB"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10</w:t>
            </w:r>
          </w:p>
        </w:tc>
        <w:tc>
          <w:tcPr>
            <w:tcW w:w="1660" w:type="dxa"/>
            <w:tcBorders>
              <w:top w:val="single" w:sz="4" w:space="0" w:color="auto"/>
              <w:left w:val="single" w:sz="4" w:space="0" w:color="auto"/>
              <w:bottom w:val="single" w:sz="4" w:space="0" w:color="auto"/>
              <w:right w:val="single" w:sz="4" w:space="0" w:color="auto"/>
            </w:tcBorders>
            <w:hideMark/>
          </w:tcPr>
          <w:p w14:paraId="3C3D7D28"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Łączność</w:t>
            </w:r>
          </w:p>
        </w:tc>
        <w:tc>
          <w:tcPr>
            <w:tcW w:w="5185" w:type="dxa"/>
            <w:gridSpan w:val="2"/>
            <w:tcBorders>
              <w:top w:val="single" w:sz="4" w:space="0" w:color="auto"/>
              <w:left w:val="single" w:sz="4" w:space="0" w:color="auto"/>
              <w:bottom w:val="single" w:sz="4" w:space="0" w:color="auto"/>
              <w:right w:val="single" w:sz="4" w:space="0" w:color="auto"/>
            </w:tcBorders>
            <w:hideMark/>
          </w:tcPr>
          <w:p w14:paraId="32F863B3" w14:textId="77777777" w:rsidR="00BB77D3" w:rsidRPr="00A27CB2" w:rsidRDefault="00BB77D3" w:rsidP="007E7688">
            <w:pPr>
              <w:autoSpaceDE w:val="0"/>
              <w:autoSpaceDN w:val="0"/>
              <w:adjustRightInd w:val="0"/>
              <w:jc w:val="both"/>
              <w:rPr>
                <w:rFonts w:ascii="Tahoma" w:hAnsi="Tahoma" w:cs="Tahoma"/>
                <w:sz w:val="18"/>
                <w:szCs w:val="18"/>
                <w:lang w:val="cs-CZ"/>
              </w:rPr>
            </w:pPr>
            <w:r w:rsidRPr="00A27CB2">
              <w:rPr>
                <w:rFonts w:ascii="Tahoma" w:hAnsi="Tahoma" w:cs="Tahoma"/>
                <w:bCs/>
                <w:sz w:val="18"/>
                <w:szCs w:val="18"/>
                <w:lang w:val="cs-CZ"/>
              </w:rPr>
              <w:t>Karta sieciowa zintegrowana z płytą główną - Ethernet</w:t>
            </w:r>
            <w:r w:rsidRPr="00A27CB2">
              <w:rPr>
                <w:rFonts w:ascii="Tahoma" w:hAnsi="Tahoma" w:cs="Tahoma"/>
                <w:b/>
                <w:bCs/>
                <w:sz w:val="18"/>
                <w:szCs w:val="18"/>
                <w:lang w:val="cs-CZ"/>
              </w:rPr>
              <w:t xml:space="preserve"> </w:t>
            </w:r>
            <w:r w:rsidRPr="00A27CB2">
              <w:rPr>
                <w:rFonts w:ascii="Tahoma" w:hAnsi="Tahoma" w:cs="Tahoma"/>
                <w:sz w:val="18"/>
                <w:szCs w:val="18"/>
                <w:lang w:val="cs-CZ"/>
              </w:rPr>
              <w:t>10/100/1000 Mb/s – złącze RJ45, w zestawie kabel sieciowy cat 6 o długości min. 5 m</w:t>
            </w:r>
          </w:p>
          <w:p w14:paraId="6F1B5D35" w14:textId="5CDE487D" w:rsidR="00BB77D3" w:rsidRPr="00A27CB2" w:rsidRDefault="00BB77D3" w:rsidP="007E7688">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 xml:space="preserve">Karta WLAN  - interfejs  M.2 lub zintegrowana </w:t>
            </w:r>
            <w:r w:rsidRPr="00A27CB2">
              <w:rPr>
                <w:rFonts w:ascii="Tahoma" w:hAnsi="Tahoma" w:cs="Tahoma"/>
                <w:bCs/>
                <w:sz w:val="18"/>
                <w:szCs w:val="18"/>
              </w:rPr>
              <w:t>z innymi komponentami komputera</w:t>
            </w:r>
          </w:p>
          <w:p w14:paraId="1DF73C47" w14:textId="7970DE8E" w:rsidR="00BB77D3" w:rsidRPr="00A27CB2" w:rsidRDefault="00BB77D3" w:rsidP="007E7688">
            <w:pPr>
              <w:autoSpaceDE w:val="0"/>
              <w:autoSpaceDN w:val="0"/>
              <w:adjustRightInd w:val="0"/>
              <w:jc w:val="both"/>
              <w:rPr>
                <w:rFonts w:ascii="Tahoma" w:hAnsi="Tahoma" w:cs="Tahoma"/>
                <w:b/>
                <w:bCs/>
                <w:sz w:val="18"/>
                <w:szCs w:val="18"/>
                <w:lang w:val="cs-CZ"/>
              </w:rPr>
            </w:pPr>
            <w:r w:rsidRPr="00A27CB2">
              <w:rPr>
                <w:rFonts w:ascii="Tahoma" w:hAnsi="Tahoma" w:cs="Tahoma"/>
                <w:bCs/>
                <w:sz w:val="18"/>
                <w:szCs w:val="18"/>
                <w:lang w:val="cs-CZ"/>
              </w:rPr>
              <w:t>Bluetooth 4.0</w:t>
            </w:r>
          </w:p>
        </w:tc>
        <w:tc>
          <w:tcPr>
            <w:tcW w:w="1662" w:type="dxa"/>
            <w:tcBorders>
              <w:top w:val="single" w:sz="4" w:space="0" w:color="auto"/>
              <w:left w:val="single" w:sz="4" w:space="0" w:color="auto"/>
              <w:bottom w:val="single" w:sz="4" w:space="0" w:color="auto"/>
              <w:right w:val="single" w:sz="4" w:space="0" w:color="auto"/>
            </w:tcBorders>
          </w:tcPr>
          <w:p w14:paraId="35969CCF"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3BA9EB48" w14:textId="77777777" w:rsidR="00BB77D3" w:rsidRPr="00A27CB2" w:rsidRDefault="00BB77D3" w:rsidP="007E7688">
            <w:pPr>
              <w:autoSpaceDE w:val="0"/>
              <w:autoSpaceDN w:val="0"/>
              <w:adjustRightInd w:val="0"/>
              <w:jc w:val="both"/>
              <w:rPr>
                <w:rFonts w:ascii="Tahoma" w:hAnsi="Tahoma" w:cs="Tahoma"/>
                <w:bCs/>
                <w:sz w:val="18"/>
                <w:szCs w:val="18"/>
                <w:lang w:val="cs-CZ"/>
              </w:rPr>
            </w:pPr>
          </w:p>
        </w:tc>
      </w:tr>
      <w:tr w:rsidR="00BB77D3" w:rsidRPr="00A27CB2" w14:paraId="4F9B567D" w14:textId="00B4088B" w:rsidTr="00BB77D3">
        <w:tc>
          <w:tcPr>
            <w:tcW w:w="447" w:type="dxa"/>
            <w:tcBorders>
              <w:top w:val="single" w:sz="4" w:space="0" w:color="auto"/>
              <w:left w:val="single" w:sz="4" w:space="0" w:color="auto"/>
              <w:bottom w:val="single" w:sz="4" w:space="0" w:color="auto"/>
              <w:right w:val="single" w:sz="4" w:space="0" w:color="auto"/>
            </w:tcBorders>
            <w:hideMark/>
          </w:tcPr>
          <w:p w14:paraId="3E66E2E6"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11</w:t>
            </w:r>
          </w:p>
        </w:tc>
        <w:tc>
          <w:tcPr>
            <w:tcW w:w="1660" w:type="dxa"/>
            <w:tcBorders>
              <w:top w:val="single" w:sz="4" w:space="0" w:color="auto"/>
              <w:left w:val="single" w:sz="4" w:space="0" w:color="auto"/>
              <w:bottom w:val="single" w:sz="4" w:space="0" w:color="auto"/>
              <w:right w:val="single" w:sz="4" w:space="0" w:color="auto"/>
            </w:tcBorders>
            <w:hideMark/>
          </w:tcPr>
          <w:p w14:paraId="0C1B6CAC"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Porty/złącza</w:t>
            </w:r>
          </w:p>
        </w:tc>
        <w:tc>
          <w:tcPr>
            <w:tcW w:w="5185" w:type="dxa"/>
            <w:gridSpan w:val="2"/>
            <w:tcBorders>
              <w:top w:val="single" w:sz="4" w:space="0" w:color="auto"/>
              <w:left w:val="single" w:sz="4" w:space="0" w:color="auto"/>
              <w:bottom w:val="single" w:sz="4" w:space="0" w:color="auto"/>
              <w:right w:val="single" w:sz="4" w:space="0" w:color="auto"/>
            </w:tcBorders>
            <w:hideMark/>
          </w:tcPr>
          <w:p w14:paraId="1324B12B" w14:textId="582C8279" w:rsidR="00BB77D3" w:rsidRPr="00A27CB2" w:rsidRDefault="00BB77D3" w:rsidP="007E7688">
            <w:pPr>
              <w:adjustRightInd w:val="0"/>
              <w:jc w:val="both"/>
              <w:rPr>
                <w:rFonts w:ascii="Tahoma" w:hAnsi="Tahoma" w:cs="Tahoma"/>
                <w:sz w:val="18"/>
                <w:szCs w:val="18"/>
                <w:lang w:val="cs-CZ"/>
              </w:rPr>
            </w:pPr>
            <w:r w:rsidRPr="00A27CB2">
              <w:rPr>
                <w:rStyle w:val="fontstyle86"/>
                <w:rFonts w:ascii="Tahoma" w:hAnsi="Tahoma" w:cs="Tahoma"/>
                <w:sz w:val="18"/>
                <w:szCs w:val="18"/>
                <w:lang w:val="cs-CZ"/>
              </w:rPr>
              <w:t>Wymagana ilość i rozmieszczenie (na zewnątrz obudowy komputera) wymaganych portów nie może być osiągnięte w wyniku stosowania konwerterów, przejściówek itp.</w:t>
            </w:r>
          </w:p>
          <w:p w14:paraId="2EE3D4FC" w14:textId="77777777" w:rsidR="00BB77D3" w:rsidRPr="00A27CB2" w:rsidRDefault="00BB77D3" w:rsidP="007E7688">
            <w:pPr>
              <w:adjustRightInd w:val="0"/>
              <w:jc w:val="both"/>
              <w:rPr>
                <w:rFonts w:ascii="Tahoma" w:hAnsi="Tahoma" w:cs="Tahoma"/>
                <w:sz w:val="18"/>
                <w:szCs w:val="18"/>
                <w:lang w:val="cs-CZ"/>
              </w:rPr>
            </w:pPr>
          </w:p>
          <w:p w14:paraId="01AD7852" w14:textId="2C896B3D" w:rsidR="00BB77D3" w:rsidRPr="00A27CB2" w:rsidRDefault="00BB77D3" w:rsidP="007E7688">
            <w:pPr>
              <w:adjustRightInd w:val="0"/>
              <w:jc w:val="both"/>
              <w:rPr>
                <w:rStyle w:val="fontstyle86"/>
                <w:rFonts w:ascii="Tahoma" w:hAnsi="Tahoma" w:cs="Tahoma"/>
                <w:sz w:val="18"/>
                <w:szCs w:val="18"/>
              </w:rPr>
            </w:pPr>
            <w:r w:rsidRPr="00A27CB2">
              <w:rPr>
                <w:rFonts w:ascii="Tahoma" w:hAnsi="Tahoma" w:cs="Tahoma"/>
                <w:sz w:val="18"/>
                <w:szCs w:val="18"/>
                <w:lang w:val="cs-CZ"/>
              </w:rPr>
              <w:t xml:space="preserve">Porty </w:t>
            </w:r>
            <w:r w:rsidRPr="00A27CB2">
              <w:rPr>
                <w:rStyle w:val="fontstyle86"/>
                <w:rFonts w:ascii="Tahoma" w:hAnsi="Tahoma" w:cs="Tahoma"/>
                <w:sz w:val="18"/>
                <w:szCs w:val="18"/>
                <w:lang w:val="cs-CZ"/>
              </w:rPr>
              <w:t>przód:</w:t>
            </w:r>
          </w:p>
          <w:p w14:paraId="76ED9004" w14:textId="0B407D9C"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 xml:space="preserve">Gniazdo słuchawki/mikrofon (combo </w:t>
            </w:r>
            <w:r w:rsidRPr="00A27CB2">
              <w:rPr>
                <w:rStyle w:val="fontstyle86"/>
                <w:rFonts w:ascii="Tahoma" w:hAnsi="Tahoma" w:cs="Tahoma"/>
                <w:sz w:val="18"/>
                <w:szCs w:val="18"/>
              </w:rPr>
              <w:t>lub oddzielnie</w:t>
            </w:r>
            <w:r w:rsidRPr="00A27CB2">
              <w:rPr>
                <w:rStyle w:val="fontstyle86"/>
                <w:rFonts w:ascii="Tahoma" w:hAnsi="Tahoma" w:cs="Tahoma"/>
                <w:sz w:val="18"/>
                <w:szCs w:val="18"/>
                <w:lang w:val="cs-CZ"/>
              </w:rPr>
              <w:t>) – 1 szt.</w:t>
            </w:r>
          </w:p>
          <w:p w14:paraId="12BAEC6F" w14:textId="77777777" w:rsidR="00BB77D3" w:rsidRPr="00A27CB2" w:rsidRDefault="00BB77D3" w:rsidP="007E7688">
            <w:pPr>
              <w:adjustRightInd w:val="0"/>
              <w:jc w:val="both"/>
              <w:rPr>
                <w:rStyle w:val="fontstyle86"/>
                <w:rFonts w:ascii="Tahoma" w:hAnsi="Tahoma" w:cs="Tahoma"/>
                <w:sz w:val="18"/>
                <w:szCs w:val="18"/>
                <w:lang w:val="en-PH"/>
              </w:rPr>
            </w:pPr>
            <w:proofErr w:type="spellStart"/>
            <w:r w:rsidRPr="00A27CB2">
              <w:rPr>
                <w:rStyle w:val="fontstyle86"/>
                <w:rFonts w:ascii="Tahoma" w:hAnsi="Tahoma" w:cs="Tahoma"/>
                <w:sz w:val="18"/>
                <w:szCs w:val="18"/>
                <w:lang w:val="en-PH"/>
              </w:rPr>
              <w:t>Czytnik</w:t>
            </w:r>
            <w:proofErr w:type="spellEnd"/>
            <w:r w:rsidRPr="00A27CB2">
              <w:rPr>
                <w:rStyle w:val="fontstyle86"/>
                <w:rFonts w:ascii="Tahoma" w:hAnsi="Tahoma" w:cs="Tahoma"/>
                <w:sz w:val="18"/>
                <w:szCs w:val="18"/>
                <w:lang w:val="en-PH"/>
              </w:rPr>
              <w:t xml:space="preserve"> kart SD </w:t>
            </w:r>
            <w:r w:rsidRPr="00A27CB2">
              <w:rPr>
                <w:rFonts w:ascii="Tahoma" w:hAnsi="Tahoma" w:cs="Tahoma"/>
                <w:color w:val="0D0D0D"/>
                <w:sz w:val="18"/>
                <w:szCs w:val="18"/>
                <w:lang w:val="en-PH"/>
              </w:rPr>
              <w:t>(</w:t>
            </w:r>
            <w:proofErr w:type="spellStart"/>
            <w:r w:rsidRPr="00A27CB2">
              <w:rPr>
                <w:rFonts w:ascii="Tahoma" w:hAnsi="Tahoma" w:cs="Tahoma"/>
                <w:color w:val="0D0D0D"/>
                <w:sz w:val="18"/>
                <w:szCs w:val="18"/>
                <w:lang w:val="en-PH"/>
              </w:rPr>
              <w:t>SecureDigital</w:t>
            </w:r>
            <w:proofErr w:type="spellEnd"/>
            <w:r w:rsidRPr="00A27CB2">
              <w:rPr>
                <w:rFonts w:ascii="Tahoma" w:hAnsi="Tahoma" w:cs="Tahoma"/>
                <w:color w:val="0D0D0D"/>
                <w:sz w:val="18"/>
                <w:szCs w:val="18"/>
                <w:lang w:val="en-PH"/>
              </w:rPr>
              <w:t>, SDHC</w:t>
            </w:r>
            <w:r w:rsidRPr="00A27CB2">
              <w:rPr>
                <w:rFonts w:ascii="Tahoma" w:hAnsi="Tahoma" w:cs="Tahoma"/>
                <w:sz w:val="18"/>
                <w:szCs w:val="18"/>
                <w:lang w:val="en-PH"/>
              </w:rPr>
              <w:t xml:space="preserve">, </w:t>
            </w:r>
            <w:r w:rsidRPr="00A27CB2">
              <w:rPr>
                <w:rFonts w:ascii="Tahoma" w:hAnsi="Tahoma" w:cs="Tahoma"/>
                <w:color w:val="0D0D0D"/>
                <w:sz w:val="18"/>
                <w:szCs w:val="18"/>
                <w:lang w:val="en-PH"/>
              </w:rPr>
              <w:t xml:space="preserve">SDXC) – 1 </w:t>
            </w:r>
            <w:proofErr w:type="spellStart"/>
            <w:r w:rsidRPr="00A27CB2">
              <w:rPr>
                <w:rFonts w:ascii="Tahoma" w:hAnsi="Tahoma" w:cs="Tahoma"/>
                <w:color w:val="0D0D0D"/>
                <w:sz w:val="18"/>
                <w:szCs w:val="18"/>
                <w:lang w:val="en-PH"/>
              </w:rPr>
              <w:t>szt</w:t>
            </w:r>
            <w:proofErr w:type="spellEnd"/>
            <w:r w:rsidRPr="00A27CB2">
              <w:rPr>
                <w:rFonts w:ascii="Tahoma" w:hAnsi="Tahoma" w:cs="Tahoma"/>
                <w:color w:val="0D0D0D"/>
                <w:sz w:val="18"/>
                <w:szCs w:val="18"/>
                <w:lang w:val="en-PH"/>
              </w:rPr>
              <w:t>.</w:t>
            </w:r>
          </w:p>
          <w:p w14:paraId="280D15FF" w14:textId="77777777"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USB 3.1 Gen 1 – 2 szt.</w:t>
            </w:r>
          </w:p>
          <w:p w14:paraId="2C77CF93" w14:textId="77777777" w:rsidR="00BB77D3" w:rsidRPr="00A27CB2" w:rsidRDefault="00BB77D3" w:rsidP="007E7688">
            <w:pPr>
              <w:adjustRightInd w:val="0"/>
              <w:jc w:val="both"/>
              <w:rPr>
                <w:rStyle w:val="fontstyle86"/>
                <w:rFonts w:ascii="Tahoma" w:hAnsi="Tahoma" w:cs="Tahoma"/>
                <w:sz w:val="18"/>
                <w:szCs w:val="18"/>
                <w:lang w:val="cs-CZ"/>
              </w:rPr>
            </w:pPr>
          </w:p>
          <w:p w14:paraId="1911AFE8" w14:textId="756E8882"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Porty tył:</w:t>
            </w:r>
          </w:p>
          <w:p w14:paraId="569609B5" w14:textId="77777777" w:rsidR="00BB77D3" w:rsidRPr="00A27CB2" w:rsidRDefault="00BB77D3" w:rsidP="007E7688">
            <w:pPr>
              <w:adjustRightInd w:val="0"/>
              <w:jc w:val="both"/>
              <w:rPr>
                <w:rStyle w:val="fontstyle86"/>
                <w:rFonts w:ascii="Tahoma" w:hAnsi="Tahoma" w:cs="Tahoma"/>
                <w:sz w:val="18"/>
                <w:szCs w:val="18"/>
                <w:lang w:val="en-PH"/>
              </w:rPr>
            </w:pPr>
            <w:r w:rsidRPr="00A27CB2">
              <w:rPr>
                <w:rFonts w:ascii="Tahoma" w:hAnsi="Tahoma" w:cs="Tahoma"/>
                <w:sz w:val="18"/>
                <w:szCs w:val="18"/>
                <w:lang w:val="en-PH"/>
              </w:rPr>
              <w:t xml:space="preserve">Audio </w:t>
            </w:r>
            <w:r w:rsidRPr="00A27CB2">
              <w:rPr>
                <w:rFonts w:ascii="Tahoma" w:hAnsi="Tahoma" w:cs="Tahoma"/>
                <w:sz w:val="18"/>
                <w:szCs w:val="18"/>
                <w:lang w:val="en-US"/>
              </w:rPr>
              <w:t>line-in</w:t>
            </w:r>
            <w:r w:rsidRPr="00A27CB2">
              <w:rPr>
                <w:rStyle w:val="fontstyle86"/>
                <w:rFonts w:ascii="Tahoma" w:hAnsi="Tahoma" w:cs="Tahoma"/>
                <w:sz w:val="18"/>
                <w:szCs w:val="18"/>
                <w:lang w:val="en-PH"/>
              </w:rPr>
              <w:t xml:space="preserve"> - 1 </w:t>
            </w:r>
            <w:proofErr w:type="spellStart"/>
            <w:r w:rsidRPr="00A27CB2">
              <w:rPr>
                <w:rStyle w:val="fontstyle86"/>
                <w:rFonts w:ascii="Tahoma" w:hAnsi="Tahoma" w:cs="Tahoma"/>
                <w:sz w:val="18"/>
                <w:szCs w:val="18"/>
                <w:lang w:val="en-PH"/>
              </w:rPr>
              <w:t>szt</w:t>
            </w:r>
            <w:proofErr w:type="spellEnd"/>
            <w:r w:rsidRPr="00A27CB2">
              <w:rPr>
                <w:rStyle w:val="fontstyle86"/>
                <w:rFonts w:ascii="Tahoma" w:hAnsi="Tahoma" w:cs="Tahoma"/>
                <w:sz w:val="18"/>
                <w:szCs w:val="18"/>
                <w:lang w:val="en-PH"/>
              </w:rPr>
              <w:t>.</w:t>
            </w:r>
          </w:p>
          <w:p w14:paraId="54FF47F5" w14:textId="77777777" w:rsidR="00BB77D3" w:rsidRPr="00A27CB2" w:rsidRDefault="00BB77D3" w:rsidP="007E7688">
            <w:pPr>
              <w:adjustRightInd w:val="0"/>
              <w:jc w:val="both"/>
              <w:rPr>
                <w:rStyle w:val="fontstyle86"/>
                <w:rFonts w:ascii="Tahoma" w:hAnsi="Tahoma" w:cs="Tahoma"/>
                <w:sz w:val="18"/>
                <w:szCs w:val="18"/>
                <w:lang w:val="en-PH"/>
              </w:rPr>
            </w:pPr>
            <w:r w:rsidRPr="00A27CB2">
              <w:rPr>
                <w:rFonts w:ascii="Tahoma" w:hAnsi="Tahoma" w:cs="Tahoma"/>
                <w:sz w:val="18"/>
                <w:szCs w:val="18"/>
                <w:lang w:val="en-PH"/>
              </w:rPr>
              <w:t xml:space="preserve">Audio line-out – 1 </w:t>
            </w:r>
            <w:proofErr w:type="spellStart"/>
            <w:r w:rsidRPr="00A27CB2">
              <w:rPr>
                <w:rFonts w:ascii="Tahoma" w:hAnsi="Tahoma" w:cs="Tahoma"/>
                <w:sz w:val="18"/>
                <w:szCs w:val="18"/>
                <w:lang w:val="en-PH"/>
              </w:rPr>
              <w:t>szt</w:t>
            </w:r>
            <w:proofErr w:type="spellEnd"/>
            <w:r w:rsidRPr="00A27CB2">
              <w:rPr>
                <w:rFonts w:ascii="Tahoma" w:hAnsi="Tahoma" w:cs="Tahoma"/>
                <w:sz w:val="18"/>
                <w:szCs w:val="18"/>
                <w:lang w:val="en-PH"/>
              </w:rPr>
              <w:t>.</w:t>
            </w:r>
          </w:p>
          <w:p w14:paraId="60786EB9" w14:textId="77777777"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Audio – 1 szt.</w:t>
            </w:r>
          </w:p>
          <w:p w14:paraId="073C9E8E" w14:textId="488EA3E4"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HDMI – 1 szt.</w:t>
            </w:r>
          </w:p>
          <w:p w14:paraId="3B9B5DEA" w14:textId="481051D3" w:rsidR="00BB77D3" w:rsidRPr="00A27CB2" w:rsidRDefault="00BB77D3" w:rsidP="007E7688">
            <w:pPr>
              <w:adjustRightInd w:val="0"/>
              <w:jc w:val="both"/>
              <w:rPr>
                <w:rStyle w:val="fontstyle86"/>
                <w:rFonts w:ascii="Tahoma" w:hAnsi="Tahoma" w:cs="Tahoma"/>
                <w:sz w:val="18"/>
                <w:szCs w:val="18"/>
                <w:lang w:val="cs-CZ"/>
              </w:rPr>
            </w:pPr>
            <w:proofErr w:type="spellStart"/>
            <w:r w:rsidRPr="00A27CB2">
              <w:rPr>
                <w:rStyle w:val="fontstyle86"/>
                <w:rFonts w:ascii="Tahoma" w:hAnsi="Tahoma" w:cs="Tahoma"/>
                <w:sz w:val="18"/>
                <w:szCs w:val="18"/>
              </w:rPr>
              <w:t>DisplayPort</w:t>
            </w:r>
            <w:proofErr w:type="spellEnd"/>
            <w:r w:rsidRPr="00A27CB2">
              <w:rPr>
                <w:rStyle w:val="fontstyle86"/>
                <w:rFonts w:ascii="Tahoma" w:hAnsi="Tahoma" w:cs="Tahoma"/>
                <w:sz w:val="18"/>
                <w:szCs w:val="18"/>
              </w:rPr>
              <w:t xml:space="preserve"> lub </w:t>
            </w:r>
            <w:r w:rsidRPr="00A27CB2">
              <w:rPr>
                <w:rStyle w:val="fontstyle86"/>
                <w:rFonts w:ascii="Tahoma" w:hAnsi="Tahoma" w:cs="Tahoma"/>
                <w:sz w:val="18"/>
                <w:szCs w:val="18"/>
                <w:lang w:val="cs-CZ"/>
              </w:rPr>
              <w:t>DVI lub VGA – 1 szt.</w:t>
            </w:r>
          </w:p>
          <w:p w14:paraId="526EB9EA" w14:textId="77777777"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RJ-45 – 1 szt.</w:t>
            </w:r>
          </w:p>
          <w:p w14:paraId="7CDF3306" w14:textId="77777777"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USB 3.1 Gen 1 – 2 szt.</w:t>
            </w:r>
          </w:p>
          <w:p w14:paraId="19B57866" w14:textId="77777777"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USB 2.0 – 4 szt.</w:t>
            </w:r>
          </w:p>
          <w:p w14:paraId="61D8A769" w14:textId="3F534F60" w:rsidR="00BB77D3" w:rsidRPr="00A27CB2" w:rsidRDefault="00BB77D3" w:rsidP="007E7688">
            <w:pPr>
              <w:adjustRightInd w:val="0"/>
              <w:jc w:val="both"/>
              <w:rPr>
                <w:rFonts w:ascii="Tahoma" w:hAnsi="Tahoma" w:cs="Tahoma"/>
                <w:sz w:val="18"/>
                <w:szCs w:val="18"/>
              </w:rPr>
            </w:pPr>
            <w:r w:rsidRPr="00A27CB2">
              <w:rPr>
                <w:rStyle w:val="fontstyle86"/>
                <w:rFonts w:ascii="Tahoma" w:hAnsi="Tahoma" w:cs="Tahoma"/>
                <w:sz w:val="18"/>
                <w:szCs w:val="18"/>
                <w:lang w:val="cs-CZ"/>
              </w:rPr>
              <w:t>Wtyk zasilania – 1 szt.</w:t>
            </w:r>
          </w:p>
        </w:tc>
        <w:tc>
          <w:tcPr>
            <w:tcW w:w="1662" w:type="dxa"/>
            <w:tcBorders>
              <w:top w:val="single" w:sz="4" w:space="0" w:color="auto"/>
              <w:left w:val="single" w:sz="4" w:space="0" w:color="auto"/>
              <w:bottom w:val="single" w:sz="4" w:space="0" w:color="auto"/>
              <w:right w:val="single" w:sz="4" w:space="0" w:color="auto"/>
            </w:tcBorders>
          </w:tcPr>
          <w:p w14:paraId="6E0A711C"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15B878BE" w14:textId="77777777" w:rsidR="00BB77D3" w:rsidRPr="00A27CB2" w:rsidRDefault="00BB77D3" w:rsidP="007E7688">
            <w:pPr>
              <w:adjustRightInd w:val="0"/>
              <w:jc w:val="both"/>
              <w:rPr>
                <w:rStyle w:val="fontstyle86"/>
                <w:rFonts w:ascii="Tahoma" w:hAnsi="Tahoma" w:cs="Tahoma"/>
                <w:sz w:val="18"/>
                <w:szCs w:val="18"/>
                <w:lang w:val="cs-CZ"/>
              </w:rPr>
            </w:pPr>
          </w:p>
        </w:tc>
      </w:tr>
      <w:tr w:rsidR="00BB77D3" w:rsidRPr="00A27CB2" w14:paraId="4E997336" w14:textId="60FCC5FF" w:rsidTr="00BB77D3">
        <w:tc>
          <w:tcPr>
            <w:tcW w:w="447" w:type="dxa"/>
            <w:tcBorders>
              <w:top w:val="single" w:sz="4" w:space="0" w:color="auto"/>
              <w:left w:val="single" w:sz="4" w:space="0" w:color="auto"/>
              <w:bottom w:val="single" w:sz="4" w:space="0" w:color="auto"/>
              <w:right w:val="single" w:sz="4" w:space="0" w:color="auto"/>
            </w:tcBorders>
            <w:hideMark/>
          </w:tcPr>
          <w:p w14:paraId="1551D01B"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12</w:t>
            </w:r>
          </w:p>
        </w:tc>
        <w:tc>
          <w:tcPr>
            <w:tcW w:w="1660" w:type="dxa"/>
            <w:tcBorders>
              <w:top w:val="single" w:sz="4" w:space="0" w:color="auto"/>
              <w:left w:val="single" w:sz="4" w:space="0" w:color="auto"/>
              <w:bottom w:val="single" w:sz="4" w:space="0" w:color="auto"/>
              <w:right w:val="single" w:sz="4" w:space="0" w:color="auto"/>
            </w:tcBorders>
            <w:hideMark/>
          </w:tcPr>
          <w:p w14:paraId="7EA9555A"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Klawiatura/mysz</w:t>
            </w:r>
          </w:p>
        </w:tc>
        <w:tc>
          <w:tcPr>
            <w:tcW w:w="5185" w:type="dxa"/>
            <w:gridSpan w:val="2"/>
            <w:tcBorders>
              <w:top w:val="single" w:sz="4" w:space="0" w:color="auto"/>
              <w:left w:val="single" w:sz="4" w:space="0" w:color="auto"/>
              <w:bottom w:val="single" w:sz="4" w:space="0" w:color="auto"/>
              <w:right w:val="single" w:sz="4" w:space="0" w:color="auto"/>
            </w:tcBorders>
            <w:hideMark/>
          </w:tcPr>
          <w:p w14:paraId="413C4AB7" w14:textId="77777777" w:rsidR="00BB77D3" w:rsidRPr="00A27CB2" w:rsidRDefault="00BB77D3" w:rsidP="007E7688">
            <w:pPr>
              <w:autoSpaceDE w:val="0"/>
              <w:autoSpaceDN w:val="0"/>
              <w:adjustRightInd w:val="0"/>
              <w:jc w:val="both"/>
              <w:rPr>
                <w:rFonts w:ascii="Tahoma" w:hAnsi="Tahoma" w:cs="Tahoma"/>
                <w:sz w:val="18"/>
                <w:szCs w:val="18"/>
                <w:lang w:val="cs-CZ"/>
              </w:rPr>
            </w:pPr>
            <w:r w:rsidRPr="00A27CB2">
              <w:rPr>
                <w:rFonts w:ascii="Tahoma" w:hAnsi="Tahoma" w:cs="Tahoma"/>
                <w:sz w:val="18"/>
                <w:szCs w:val="18"/>
                <w:lang w:val="cs-CZ"/>
              </w:rPr>
              <w:t>Klawiatura przewodowa USB w układzie QWERTY US</w:t>
            </w:r>
          </w:p>
          <w:p w14:paraId="410B3369" w14:textId="77777777" w:rsidR="00BB77D3" w:rsidRPr="00A27CB2" w:rsidRDefault="00BB77D3" w:rsidP="007E7688">
            <w:pPr>
              <w:autoSpaceDE w:val="0"/>
              <w:autoSpaceDN w:val="0"/>
              <w:adjustRightInd w:val="0"/>
              <w:jc w:val="both"/>
              <w:rPr>
                <w:rFonts w:ascii="Tahoma" w:hAnsi="Tahoma" w:cs="Tahoma"/>
                <w:sz w:val="18"/>
                <w:szCs w:val="18"/>
                <w:lang w:val="cs-CZ"/>
              </w:rPr>
            </w:pPr>
            <w:r w:rsidRPr="00A27CB2">
              <w:rPr>
                <w:rFonts w:ascii="Tahoma" w:hAnsi="Tahoma" w:cs="Tahoma"/>
                <w:sz w:val="18"/>
                <w:szCs w:val="18"/>
                <w:lang w:val="cs-CZ"/>
              </w:rPr>
              <w:t>Mysz optyczna USB ze scrollerem</w:t>
            </w:r>
          </w:p>
          <w:p w14:paraId="65C01052" w14:textId="77777777" w:rsidR="00BB77D3" w:rsidRPr="00A27CB2" w:rsidRDefault="00BB77D3" w:rsidP="007E7688">
            <w:pPr>
              <w:autoSpaceDE w:val="0"/>
              <w:autoSpaceDN w:val="0"/>
              <w:adjustRightInd w:val="0"/>
              <w:jc w:val="both"/>
              <w:rPr>
                <w:rFonts w:ascii="Tahoma" w:hAnsi="Tahoma" w:cs="Tahoma"/>
                <w:sz w:val="18"/>
                <w:szCs w:val="18"/>
                <w:lang w:val="cs-CZ"/>
              </w:rPr>
            </w:pPr>
            <w:r w:rsidRPr="00A27CB2">
              <w:rPr>
                <w:rFonts w:ascii="Tahoma" w:hAnsi="Tahoma" w:cs="Tahoma"/>
                <w:sz w:val="18"/>
                <w:szCs w:val="18"/>
                <w:lang w:val="cs-CZ"/>
              </w:rPr>
              <w:t xml:space="preserve">Żelowa podkładka pod mysz </w:t>
            </w:r>
          </w:p>
          <w:p w14:paraId="143EF714" w14:textId="77777777" w:rsidR="00BB77D3" w:rsidRPr="00A27CB2" w:rsidRDefault="00BB77D3" w:rsidP="007E7688">
            <w:pPr>
              <w:autoSpaceDE w:val="0"/>
              <w:autoSpaceDN w:val="0"/>
              <w:adjustRightInd w:val="0"/>
              <w:jc w:val="both"/>
              <w:rPr>
                <w:rFonts w:ascii="Tahoma" w:hAnsi="Tahoma" w:cs="Tahoma"/>
                <w:b/>
                <w:bCs/>
                <w:sz w:val="18"/>
                <w:szCs w:val="18"/>
                <w:lang w:val="cs-CZ"/>
              </w:rPr>
            </w:pPr>
            <w:r w:rsidRPr="00A27CB2">
              <w:rPr>
                <w:rFonts w:ascii="Tahoma" w:hAnsi="Tahoma" w:cs="Tahoma"/>
                <w:sz w:val="18"/>
                <w:szCs w:val="18"/>
                <w:lang w:val="cs-CZ"/>
              </w:rPr>
              <w:t xml:space="preserve">Kolor urządzeń </w:t>
            </w:r>
            <w:r w:rsidRPr="00A27CB2">
              <w:rPr>
                <w:rStyle w:val="fontstyle86"/>
                <w:rFonts w:ascii="Tahoma" w:hAnsi="Tahoma" w:cs="Tahoma"/>
                <w:sz w:val="18"/>
                <w:szCs w:val="18"/>
                <w:lang w:val="cs-CZ"/>
              </w:rPr>
              <w:t>zgodny z kolorem jednostki centralnej</w:t>
            </w:r>
          </w:p>
        </w:tc>
        <w:tc>
          <w:tcPr>
            <w:tcW w:w="1662" w:type="dxa"/>
            <w:tcBorders>
              <w:top w:val="single" w:sz="4" w:space="0" w:color="auto"/>
              <w:left w:val="single" w:sz="4" w:space="0" w:color="auto"/>
              <w:bottom w:val="single" w:sz="4" w:space="0" w:color="auto"/>
              <w:right w:val="single" w:sz="4" w:space="0" w:color="auto"/>
            </w:tcBorders>
          </w:tcPr>
          <w:p w14:paraId="21A23D0E"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5C44BD16" w14:textId="77777777" w:rsidR="00BB77D3" w:rsidRPr="00A27CB2" w:rsidRDefault="00BB77D3" w:rsidP="007E7688">
            <w:pPr>
              <w:autoSpaceDE w:val="0"/>
              <w:autoSpaceDN w:val="0"/>
              <w:adjustRightInd w:val="0"/>
              <w:jc w:val="both"/>
              <w:rPr>
                <w:rFonts w:ascii="Tahoma" w:hAnsi="Tahoma" w:cs="Tahoma"/>
                <w:sz w:val="18"/>
                <w:szCs w:val="18"/>
                <w:lang w:val="cs-CZ"/>
              </w:rPr>
            </w:pPr>
          </w:p>
        </w:tc>
      </w:tr>
      <w:tr w:rsidR="00BB77D3" w:rsidRPr="00A27CB2" w14:paraId="0D328B7C" w14:textId="5416D74C" w:rsidTr="00BB77D3">
        <w:tc>
          <w:tcPr>
            <w:tcW w:w="447" w:type="dxa"/>
            <w:tcBorders>
              <w:top w:val="single" w:sz="4" w:space="0" w:color="auto"/>
              <w:left w:val="single" w:sz="4" w:space="0" w:color="auto"/>
              <w:bottom w:val="single" w:sz="4" w:space="0" w:color="auto"/>
              <w:right w:val="single" w:sz="4" w:space="0" w:color="auto"/>
            </w:tcBorders>
            <w:hideMark/>
          </w:tcPr>
          <w:p w14:paraId="6FE5BA40"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13</w:t>
            </w:r>
          </w:p>
        </w:tc>
        <w:tc>
          <w:tcPr>
            <w:tcW w:w="1660" w:type="dxa"/>
            <w:tcBorders>
              <w:top w:val="single" w:sz="4" w:space="0" w:color="auto"/>
              <w:left w:val="single" w:sz="4" w:space="0" w:color="auto"/>
              <w:bottom w:val="single" w:sz="4" w:space="0" w:color="auto"/>
              <w:right w:val="single" w:sz="4" w:space="0" w:color="auto"/>
            </w:tcBorders>
            <w:hideMark/>
          </w:tcPr>
          <w:p w14:paraId="5B272F12"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 xml:space="preserve">System operacyjny </w:t>
            </w:r>
          </w:p>
        </w:tc>
        <w:tc>
          <w:tcPr>
            <w:tcW w:w="5185" w:type="dxa"/>
            <w:gridSpan w:val="2"/>
            <w:tcBorders>
              <w:top w:val="single" w:sz="4" w:space="0" w:color="auto"/>
              <w:left w:val="single" w:sz="4" w:space="0" w:color="auto"/>
              <w:bottom w:val="single" w:sz="4" w:space="0" w:color="auto"/>
              <w:right w:val="single" w:sz="4" w:space="0" w:color="auto"/>
            </w:tcBorders>
          </w:tcPr>
          <w:p w14:paraId="0945AF44" w14:textId="2658053A" w:rsidR="00BB77D3" w:rsidRPr="00A27CB2" w:rsidRDefault="00BB77D3" w:rsidP="007E7688">
            <w:pPr>
              <w:jc w:val="both"/>
              <w:rPr>
                <w:rFonts w:ascii="Tahoma" w:hAnsi="Tahoma" w:cs="Tahoma"/>
                <w:sz w:val="18"/>
                <w:szCs w:val="18"/>
                <w:lang w:val="cs-CZ"/>
              </w:rPr>
            </w:pPr>
            <w:r w:rsidRPr="00A27CB2">
              <w:rPr>
                <w:rStyle w:val="fontstyle86"/>
                <w:rFonts w:ascii="Tahoma" w:hAnsi="Tahoma" w:cs="Tahoma"/>
                <w:sz w:val="18"/>
                <w:szCs w:val="18"/>
                <w:lang w:val="cs-CZ"/>
              </w:rPr>
              <w:t>Preinstalowany fabrycznie na dysku SSD</w:t>
            </w:r>
            <w:r w:rsidRPr="00A27CB2">
              <w:rPr>
                <w:rFonts w:ascii="Tahoma" w:hAnsi="Tahoma" w:cs="Tahoma"/>
                <w:sz w:val="18"/>
                <w:szCs w:val="18"/>
                <w:lang w:val="cs-CZ"/>
              </w:rPr>
              <w:t xml:space="preserve">. Cała infrastruktura informatyczna Zamawiającego, w tym stacje robocze, serwery, urządzenia peryferyjne oraz sieć LAN i WAN działają w oparciu o systemy operacyjne firmy Microsoft. Tym samym ze względów ekonomicznych jak i technicznych (koszty wdrożeniowe, integralność oraz kompatybilność systemów) zaproponowane komputery muszą posiadać zainstalowany </w:t>
            </w:r>
            <w:r w:rsidRPr="00A27CB2">
              <w:rPr>
                <w:rFonts w:ascii="Tahoma" w:hAnsi="Tahoma" w:cs="Tahoma"/>
                <w:sz w:val="18"/>
                <w:szCs w:val="18"/>
                <w:lang w:val="cs-CZ"/>
              </w:rPr>
              <w:lastRenderedPageBreak/>
              <w:t xml:space="preserve">najnowszy system operacyjny MS Windows 10 64 bit w wersji Pro PL lub inny równoważny </w:t>
            </w:r>
            <w:r w:rsidRPr="00A27CB2">
              <w:rPr>
                <w:rFonts w:ascii="Tahoma" w:eastAsia="Calibri" w:hAnsi="Tahoma" w:cs="Tahoma"/>
                <w:sz w:val="18"/>
                <w:szCs w:val="18"/>
                <w:lang w:val="cs-CZ"/>
              </w:rPr>
              <w:t>(Zamawiający poniżej określa parametry równoważności).</w:t>
            </w:r>
          </w:p>
          <w:p w14:paraId="5161827E" w14:textId="77777777" w:rsidR="00BB77D3" w:rsidRPr="00A27CB2" w:rsidRDefault="00BB77D3" w:rsidP="007E7688">
            <w:pPr>
              <w:jc w:val="both"/>
              <w:rPr>
                <w:rFonts w:ascii="Tahoma" w:hAnsi="Tahoma" w:cs="Tahoma"/>
                <w:sz w:val="18"/>
                <w:szCs w:val="18"/>
                <w:lang w:val="cs-CZ"/>
              </w:rPr>
            </w:pPr>
          </w:p>
          <w:p w14:paraId="24D7FDDB" w14:textId="77777777" w:rsidR="00BB77D3" w:rsidRPr="00A27CB2" w:rsidRDefault="00BB77D3" w:rsidP="007E7688">
            <w:pPr>
              <w:jc w:val="both"/>
              <w:rPr>
                <w:rFonts w:ascii="Tahoma" w:hAnsi="Tahoma" w:cs="Tahoma"/>
                <w:sz w:val="18"/>
                <w:szCs w:val="18"/>
                <w:lang w:val="cs-CZ"/>
              </w:rPr>
            </w:pPr>
            <w:r w:rsidRPr="00A27CB2">
              <w:rPr>
                <w:rFonts w:ascii="Tahoma" w:hAnsi="Tahoma" w:cs="Tahoma"/>
                <w:sz w:val="18"/>
                <w:szCs w:val="18"/>
                <w:lang w:val="cs-CZ"/>
              </w:rPr>
              <w:t>System operacyjny powinien być oprogramowaniem w wersji najnowszej dostępnej w momencie złożenia ofert. Wykonawca zobowiązany jest dostarczyć nośnik(i) zawierające wersję instalacyjną najnowszego wydania systemu operacyjnego lub wskazać lokację zdalną umożliwiającą jego pobranie na komputer lokalny. Zamawiający nie dopuszcza wersji oprogramowania ograniczonych czasowo - demo, trial itp. W przypadku braku sterowników zintegrowanych z systemem operacyjnym wykonawca powinien dostarczyć nośnik zawierający sterowniki do poszczególnych podzespołów lub wskazać lokację zdalną gdzie można je pobrać.</w:t>
            </w:r>
          </w:p>
        </w:tc>
        <w:tc>
          <w:tcPr>
            <w:tcW w:w="1662" w:type="dxa"/>
            <w:tcBorders>
              <w:top w:val="single" w:sz="4" w:space="0" w:color="auto"/>
              <w:left w:val="single" w:sz="4" w:space="0" w:color="auto"/>
              <w:bottom w:val="single" w:sz="4" w:space="0" w:color="auto"/>
              <w:right w:val="single" w:sz="4" w:space="0" w:color="auto"/>
            </w:tcBorders>
          </w:tcPr>
          <w:p w14:paraId="680CFB8E"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lastRenderedPageBreak/>
              <w:t>spełnia/nie spełnia*</w:t>
            </w:r>
          </w:p>
          <w:p w14:paraId="0B4E6471" w14:textId="77777777" w:rsidR="00BB77D3" w:rsidRPr="00A27CB2" w:rsidRDefault="00BB77D3" w:rsidP="007E7688">
            <w:pPr>
              <w:jc w:val="both"/>
              <w:rPr>
                <w:rStyle w:val="fontstyle86"/>
                <w:rFonts w:ascii="Tahoma" w:hAnsi="Tahoma" w:cs="Tahoma"/>
                <w:sz w:val="18"/>
                <w:szCs w:val="18"/>
                <w:lang w:val="cs-CZ"/>
              </w:rPr>
            </w:pPr>
          </w:p>
        </w:tc>
      </w:tr>
      <w:tr w:rsidR="00BB77D3" w:rsidRPr="00A27CB2" w14:paraId="7B506322" w14:textId="596FF0C1" w:rsidTr="00BB77D3">
        <w:tc>
          <w:tcPr>
            <w:tcW w:w="447" w:type="dxa"/>
            <w:tcBorders>
              <w:top w:val="single" w:sz="4" w:space="0" w:color="auto"/>
              <w:left w:val="single" w:sz="4" w:space="0" w:color="auto"/>
              <w:bottom w:val="single" w:sz="4" w:space="0" w:color="auto"/>
              <w:right w:val="single" w:sz="4" w:space="0" w:color="auto"/>
            </w:tcBorders>
            <w:hideMark/>
          </w:tcPr>
          <w:p w14:paraId="671DCE1D"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14</w:t>
            </w:r>
          </w:p>
        </w:tc>
        <w:tc>
          <w:tcPr>
            <w:tcW w:w="1660" w:type="dxa"/>
            <w:tcBorders>
              <w:top w:val="single" w:sz="4" w:space="0" w:color="auto"/>
              <w:left w:val="single" w:sz="4" w:space="0" w:color="auto"/>
              <w:bottom w:val="single" w:sz="4" w:space="0" w:color="auto"/>
              <w:right w:val="single" w:sz="4" w:space="0" w:color="auto"/>
            </w:tcBorders>
            <w:hideMark/>
          </w:tcPr>
          <w:p w14:paraId="7D7925F8"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Licencje</w:t>
            </w:r>
          </w:p>
        </w:tc>
        <w:tc>
          <w:tcPr>
            <w:tcW w:w="5185" w:type="dxa"/>
            <w:gridSpan w:val="2"/>
            <w:tcBorders>
              <w:top w:val="single" w:sz="4" w:space="0" w:color="auto"/>
              <w:left w:val="single" w:sz="4" w:space="0" w:color="auto"/>
              <w:bottom w:val="single" w:sz="4" w:space="0" w:color="auto"/>
              <w:right w:val="single" w:sz="4" w:space="0" w:color="auto"/>
            </w:tcBorders>
            <w:hideMark/>
          </w:tcPr>
          <w:p w14:paraId="2BB28977" w14:textId="26FA0EBA" w:rsidR="00BB77D3" w:rsidRPr="00A27CB2" w:rsidRDefault="00BB77D3" w:rsidP="007E7688">
            <w:pPr>
              <w:jc w:val="both"/>
              <w:rPr>
                <w:rFonts w:ascii="Tahoma" w:hAnsi="Tahoma" w:cs="Tahoma"/>
                <w:sz w:val="18"/>
                <w:szCs w:val="18"/>
                <w:lang w:val="cs-CZ"/>
              </w:rPr>
            </w:pPr>
            <w:r w:rsidRPr="00A27CB2">
              <w:rPr>
                <w:rFonts w:ascii="Tahoma" w:hAnsi="Tahoma" w:cs="Tahoma"/>
                <w:sz w:val="18"/>
                <w:szCs w:val="18"/>
                <w:lang w:val="cs-CZ"/>
              </w:rPr>
              <w:t>Zamawiający wymaga fabrycznie nowego systemu operacyjnego, wcześniej nieużywanego oraz nieaktywowanego na innym urządzeniu. Dodatkowo musi on być dostarczone wraz ze stosownymi, oryginalnymi atrybutami legalności: na przykład z tzw. naklejkami GML (Genuine Microsoft Label) lub naklejkami COA (Certificate of Authenticity) stosowanymi przez producenta sprzętu lub inną formą uwiarygodniania oryginalności wymaganą przez producenta oprogramowania stosowaną w zależności od dostarczanej wersji (np. w formie zgodnej z dystrybucją oprogramowania preinstalowanego - klucz zaszyty w BIOS jak w przypadku nowych, fabrycznych komputerów). Zamawiający, o ile zajdzie taka potrzeba, będzie komunikował się z producentem sprzętu lub oprogramowania i na bieżąco będzie weryfikował legalność ich pochodzenia i stosowania.</w:t>
            </w:r>
          </w:p>
        </w:tc>
        <w:tc>
          <w:tcPr>
            <w:tcW w:w="1662" w:type="dxa"/>
            <w:tcBorders>
              <w:top w:val="single" w:sz="4" w:space="0" w:color="auto"/>
              <w:left w:val="single" w:sz="4" w:space="0" w:color="auto"/>
              <w:bottom w:val="single" w:sz="4" w:space="0" w:color="auto"/>
              <w:right w:val="single" w:sz="4" w:space="0" w:color="auto"/>
            </w:tcBorders>
          </w:tcPr>
          <w:p w14:paraId="551B5CA3"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367414AC" w14:textId="77777777" w:rsidR="00BB77D3" w:rsidRPr="00A27CB2" w:rsidRDefault="00BB77D3" w:rsidP="007E7688">
            <w:pPr>
              <w:jc w:val="both"/>
              <w:rPr>
                <w:rFonts w:ascii="Tahoma" w:hAnsi="Tahoma" w:cs="Tahoma"/>
                <w:sz w:val="18"/>
                <w:szCs w:val="18"/>
                <w:lang w:val="cs-CZ"/>
              </w:rPr>
            </w:pPr>
          </w:p>
        </w:tc>
      </w:tr>
      <w:tr w:rsidR="00BB77D3" w:rsidRPr="00A27CB2" w14:paraId="280990D1" w14:textId="1E49EE4B" w:rsidTr="00BB77D3">
        <w:tc>
          <w:tcPr>
            <w:tcW w:w="447" w:type="dxa"/>
            <w:tcBorders>
              <w:top w:val="single" w:sz="4" w:space="0" w:color="auto"/>
              <w:left w:val="single" w:sz="4" w:space="0" w:color="auto"/>
              <w:bottom w:val="single" w:sz="4" w:space="0" w:color="auto"/>
              <w:right w:val="single" w:sz="4" w:space="0" w:color="auto"/>
            </w:tcBorders>
            <w:hideMark/>
          </w:tcPr>
          <w:p w14:paraId="55F80570"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15</w:t>
            </w:r>
          </w:p>
        </w:tc>
        <w:tc>
          <w:tcPr>
            <w:tcW w:w="1660" w:type="dxa"/>
            <w:tcBorders>
              <w:top w:val="single" w:sz="4" w:space="0" w:color="auto"/>
              <w:left w:val="single" w:sz="4" w:space="0" w:color="auto"/>
              <w:bottom w:val="single" w:sz="4" w:space="0" w:color="auto"/>
              <w:right w:val="single" w:sz="4" w:space="0" w:color="auto"/>
            </w:tcBorders>
            <w:hideMark/>
          </w:tcPr>
          <w:p w14:paraId="26F57DB8"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Gwarancja</w:t>
            </w:r>
          </w:p>
          <w:p w14:paraId="32E4C221"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Wsparcie techniczne</w:t>
            </w:r>
          </w:p>
        </w:tc>
        <w:tc>
          <w:tcPr>
            <w:tcW w:w="5185" w:type="dxa"/>
            <w:gridSpan w:val="2"/>
            <w:tcBorders>
              <w:top w:val="single" w:sz="4" w:space="0" w:color="auto"/>
              <w:left w:val="single" w:sz="4" w:space="0" w:color="auto"/>
              <w:bottom w:val="single" w:sz="4" w:space="0" w:color="auto"/>
              <w:right w:val="single" w:sz="4" w:space="0" w:color="auto"/>
            </w:tcBorders>
            <w:hideMark/>
          </w:tcPr>
          <w:p w14:paraId="0CF82E01" w14:textId="7B912073" w:rsidR="00BB77D3" w:rsidRPr="00A27CB2" w:rsidRDefault="00BB77D3" w:rsidP="007E7688">
            <w:pPr>
              <w:adjustRightInd w:val="0"/>
              <w:jc w:val="both"/>
              <w:rPr>
                <w:rFonts w:ascii="Tahoma" w:hAnsi="Tahoma" w:cs="Tahoma"/>
                <w:sz w:val="18"/>
                <w:szCs w:val="18"/>
                <w:lang w:val="cs-CZ"/>
              </w:rPr>
            </w:pPr>
            <w:r w:rsidRPr="00A27CB2">
              <w:rPr>
                <w:rFonts w:ascii="Tahoma" w:hAnsi="Tahoma" w:cs="Tahoma"/>
                <w:bCs/>
                <w:sz w:val="18"/>
                <w:szCs w:val="18"/>
                <w:lang w:val="cs-CZ"/>
              </w:rPr>
              <w:t xml:space="preserve">Min. 36 miesięcy - realizowana na miejscu u klienta, reakcja w następny dzień roboczy od daty zgłoszenia. Fizyczne sunięcie awarii lub wymiana urządzenia w terminie 14 dni od daty reakcji. </w:t>
            </w:r>
            <w:r w:rsidRPr="00A27CB2">
              <w:rPr>
                <w:rStyle w:val="fontstyle86"/>
                <w:rFonts w:ascii="Tahoma" w:hAnsi="Tahoma" w:cs="Tahoma"/>
                <w:sz w:val="18"/>
                <w:szCs w:val="18"/>
                <w:lang w:val="cs-CZ"/>
              </w:rPr>
              <w:t>Możliwość sprawdzenia konfiguracji sprzętowej komputera oraz warunków gwarancji po podaniu numeru seryjnego bezpośrednio na stronie internetowej producenta lub sprzedawcy. Możliwość pobrania ze strony internetowej producenta lub sprzedawcy, sterowników wszystkich komponentów po podaniu numeru seryjnego komputera.</w:t>
            </w:r>
          </w:p>
        </w:tc>
        <w:tc>
          <w:tcPr>
            <w:tcW w:w="1662" w:type="dxa"/>
            <w:tcBorders>
              <w:top w:val="single" w:sz="4" w:space="0" w:color="auto"/>
              <w:left w:val="single" w:sz="4" w:space="0" w:color="auto"/>
              <w:bottom w:val="single" w:sz="4" w:space="0" w:color="auto"/>
              <w:right w:val="single" w:sz="4" w:space="0" w:color="auto"/>
            </w:tcBorders>
          </w:tcPr>
          <w:p w14:paraId="15BDC231"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154764A0" w14:textId="77777777" w:rsidR="00BB77D3" w:rsidRPr="00A27CB2" w:rsidRDefault="00BB77D3" w:rsidP="007E7688">
            <w:pPr>
              <w:adjustRightInd w:val="0"/>
              <w:jc w:val="both"/>
              <w:rPr>
                <w:rFonts w:ascii="Tahoma" w:hAnsi="Tahoma" w:cs="Tahoma"/>
                <w:bCs/>
                <w:sz w:val="18"/>
                <w:szCs w:val="18"/>
                <w:lang w:val="cs-CZ"/>
              </w:rPr>
            </w:pPr>
          </w:p>
        </w:tc>
      </w:tr>
      <w:tr w:rsidR="00BB77D3" w:rsidRPr="00A27CB2" w14:paraId="288E7E4C" w14:textId="6EEC1C7F" w:rsidTr="00BB77D3">
        <w:tc>
          <w:tcPr>
            <w:tcW w:w="447" w:type="dxa"/>
            <w:tcBorders>
              <w:top w:val="single" w:sz="4" w:space="0" w:color="auto"/>
              <w:left w:val="single" w:sz="4" w:space="0" w:color="auto"/>
              <w:bottom w:val="single" w:sz="4" w:space="0" w:color="auto"/>
              <w:right w:val="single" w:sz="4" w:space="0" w:color="auto"/>
            </w:tcBorders>
          </w:tcPr>
          <w:p w14:paraId="7C6E3C30" w14:textId="14189B8C"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16</w:t>
            </w:r>
          </w:p>
        </w:tc>
        <w:tc>
          <w:tcPr>
            <w:tcW w:w="1660" w:type="dxa"/>
            <w:tcBorders>
              <w:top w:val="single" w:sz="4" w:space="0" w:color="auto"/>
              <w:left w:val="single" w:sz="4" w:space="0" w:color="auto"/>
              <w:bottom w:val="single" w:sz="4" w:space="0" w:color="auto"/>
              <w:right w:val="single" w:sz="4" w:space="0" w:color="auto"/>
            </w:tcBorders>
          </w:tcPr>
          <w:p w14:paraId="2C07EBE2" w14:textId="355E45D5"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Certyfikaty</w:t>
            </w:r>
          </w:p>
        </w:tc>
        <w:tc>
          <w:tcPr>
            <w:tcW w:w="5185" w:type="dxa"/>
            <w:gridSpan w:val="2"/>
            <w:tcBorders>
              <w:top w:val="single" w:sz="4" w:space="0" w:color="auto"/>
              <w:left w:val="single" w:sz="4" w:space="0" w:color="auto"/>
              <w:bottom w:val="single" w:sz="4" w:space="0" w:color="auto"/>
              <w:right w:val="single" w:sz="4" w:space="0" w:color="auto"/>
            </w:tcBorders>
          </w:tcPr>
          <w:p w14:paraId="5818CDB5" w14:textId="57804286" w:rsidR="00BB77D3" w:rsidRPr="00A27CB2" w:rsidRDefault="00BB77D3" w:rsidP="00F06799">
            <w:pPr>
              <w:adjustRightInd w:val="0"/>
              <w:jc w:val="both"/>
              <w:rPr>
                <w:rFonts w:ascii="Tahoma" w:hAnsi="Tahoma" w:cs="Tahoma"/>
                <w:bCs/>
                <w:sz w:val="18"/>
                <w:szCs w:val="18"/>
                <w:lang w:val="cs-CZ"/>
              </w:rPr>
            </w:pPr>
            <w:r w:rsidRPr="00A27CB2">
              <w:rPr>
                <w:rFonts w:ascii="Tahoma" w:hAnsi="Tahoma" w:cs="Tahoma"/>
                <w:bCs/>
                <w:sz w:val="18"/>
                <w:szCs w:val="18"/>
                <w:lang w:val="cs-CZ"/>
              </w:rPr>
              <w:t>Certyfikat ISO 9001 lub certyfikat równoważny dla producenta sprzętu.</w:t>
            </w:r>
          </w:p>
          <w:p w14:paraId="4A987C42" w14:textId="04E3B976" w:rsidR="00BB77D3" w:rsidRPr="00A27CB2" w:rsidRDefault="00BB77D3" w:rsidP="00F06799">
            <w:pPr>
              <w:adjustRightInd w:val="0"/>
              <w:jc w:val="both"/>
              <w:rPr>
                <w:rFonts w:ascii="Tahoma" w:hAnsi="Tahoma" w:cs="Tahoma"/>
                <w:bCs/>
                <w:sz w:val="18"/>
                <w:szCs w:val="18"/>
                <w:lang w:val="cs-CZ"/>
              </w:rPr>
            </w:pPr>
            <w:r w:rsidRPr="00A27CB2">
              <w:rPr>
                <w:rFonts w:ascii="Tahoma" w:hAnsi="Tahoma" w:cs="Tahoma"/>
                <w:bCs/>
                <w:sz w:val="18"/>
                <w:szCs w:val="18"/>
                <w:lang w:val="cs-CZ"/>
              </w:rPr>
              <w:t>Certyfikat ISO 14001 lub certyfikat równoważny dla producenta sprzętu.</w:t>
            </w:r>
          </w:p>
          <w:p w14:paraId="46F10D0D" w14:textId="566E30CB" w:rsidR="00BB77D3" w:rsidRPr="00A27CB2" w:rsidRDefault="00BB77D3" w:rsidP="00F06799">
            <w:pPr>
              <w:adjustRightInd w:val="0"/>
              <w:jc w:val="both"/>
              <w:rPr>
                <w:rFonts w:ascii="Tahoma" w:hAnsi="Tahoma" w:cs="Tahoma"/>
                <w:bCs/>
                <w:sz w:val="18"/>
                <w:szCs w:val="18"/>
                <w:lang w:val="cs-CZ"/>
              </w:rPr>
            </w:pPr>
            <w:r w:rsidRPr="00A27CB2">
              <w:rPr>
                <w:rFonts w:ascii="Tahoma" w:hAnsi="Tahoma" w:cs="Tahoma"/>
                <w:bCs/>
                <w:sz w:val="18"/>
                <w:szCs w:val="18"/>
                <w:lang w:val="cs-CZ"/>
              </w:rPr>
              <w:t>Deklaracja zgodności CE</w:t>
            </w:r>
          </w:p>
        </w:tc>
        <w:tc>
          <w:tcPr>
            <w:tcW w:w="1662" w:type="dxa"/>
            <w:tcBorders>
              <w:top w:val="single" w:sz="4" w:space="0" w:color="auto"/>
              <w:left w:val="single" w:sz="4" w:space="0" w:color="auto"/>
              <w:bottom w:val="single" w:sz="4" w:space="0" w:color="auto"/>
              <w:right w:val="single" w:sz="4" w:space="0" w:color="auto"/>
            </w:tcBorders>
          </w:tcPr>
          <w:p w14:paraId="2BCF97A3"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730E3430" w14:textId="77777777" w:rsidR="00BB77D3" w:rsidRPr="00A27CB2" w:rsidRDefault="00BB77D3" w:rsidP="00F06799">
            <w:pPr>
              <w:adjustRightInd w:val="0"/>
              <w:jc w:val="both"/>
              <w:rPr>
                <w:rFonts w:ascii="Tahoma" w:hAnsi="Tahoma" w:cs="Tahoma"/>
                <w:bCs/>
                <w:sz w:val="18"/>
                <w:szCs w:val="18"/>
                <w:lang w:val="cs-CZ"/>
              </w:rPr>
            </w:pPr>
          </w:p>
        </w:tc>
      </w:tr>
      <w:tr w:rsidR="00BB77D3" w:rsidRPr="00A27CB2" w14:paraId="088BA1E5" w14:textId="02F4FF9D" w:rsidTr="00BB77D3">
        <w:tc>
          <w:tcPr>
            <w:tcW w:w="447" w:type="dxa"/>
            <w:tcBorders>
              <w:top w:val="single" w:sz="4" w:space="0" w:color="auto"/>
              <w:left w:val="single" w:sz="4" w:space="0" w:color="auto"/>
              <w:bottom w:val="single" w:sz="4" w:space="0" w:color="auto"/>
              <w:right w:val="single" w:sz="4" w:space="0" w:color="auto"/>
            </w:tcBorders>
          </w:tcPr>
          <w:p w14:paraId="3ECA35B8" w14:textId="42EF2425" w:rsidR="00BB77D3" w:rsidRPr="00A27CB2" w:rsidRDefault="00BB77D3" w:rsidP="00535264">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17</w:t>
            </w:r>
          </w:p>
        </w:tc>
        <w:tc>
          <w:tcPr>
            <w:tcW w:w="1660" w:type="dxa"/>
          </w:tcPr>
          <w:p w14:paraId="6E7B9EEB" w14:textId="60AE9C9E" w:rsidR="00BB77D3" w:rsidRPr="00A27CB2" w:rsidRDefault="00BB77D3" w:rsidP="00535264">
            <w:pPr>
              <w:ind w:left="-108"/>
              <w:rPr>
                <w:rFonts w:ascii="Tahoma" w:hAnsi="Tahoma" w:cs="Tahoma"/>
                <w:b/>
                <w:bCs/>
                <w:sz w:val="18"/>
                <w:szCs w:val="18"/>
                <w:lang w:val="cs-CZ"/>
              </w:rPr>
            </w:pPr>
            <w:r w:rsidRPr="00A27CB2">
              <w:rPr>
                <w:rFonts w:ascii="Tahoma" w:hAnsi="Tahoma" w:cs="Tahoma"/>
                <w:b/>
                <w:sz w:val="18"/>
                <w:szCs w:val="18"/>
              </w:rPr>
              <w:t>Bezpieczeństwo</w:t>
            </w:r>
          </w:p>
        </w:tc>
        <w:tc>
          <w:tcPr>
            <w:tcW w:w="5185" w:type="dxa"/>
            <w:gridSpan w:val="2"/>
          </w:tcPr>
          <w:p w14:paraId="25BB3FAD" w14:textId="695E5E46" w:rsidR="00BB77D3" w:rsidRPr="00A27CB2" w:rsidRDefault="00BB77D3" w:rsidP="00535264">
            <w:pPr>
              <w:rPr>
                <w:rFonts w:ascii="Tahoma" w:hAnsi="Tahoma" w:cs="Tahoma"/>
                <w:sz w:val="18"/>
                <w:szCs w:val="18"/>
              </w:rPr>
            </w:pPr>
            <w:r w:rsidRPr="00A27CB2">
              <w:rPr>
                <w:rFonts w:ascii="Tahoma" w:hAnsi="Tahoma" w:cs="Tahoma"/>
                <w:sz w:val="18"/>
                <w:szCs w:val="18"/>
              </w:rPr>
              <w:t xml:space="preserve">Jednostka wyposażona w </w:t>
            </w:r>
            <w:proofErr w:type="spellStart"/>
            <w:r w:rsidRPr="00A27CB2">
              <w:rPr>
                <w:rFonts w:ascii="Tahoma" w:hAnsi="Tahoma" w:cs="Tahoma"/>
                <w:sz w:val="18"/>
                <w:szCs w:val="18"/>
              </w:rPr>
              <w:t>Trusted</w:t>
            </w:r>
            <w:proofErr w:type="spellEnd"/>
            <w:r w:rsidRPr="00A27CB2">
              <w:rPr>
                <w:rFonts w:ascii="Tahoma" w:hAnsi="Tahoma" w:cs="Tahoma"/>
                <w:sz w:val="18"/>
                <w:szCs w:val="18"/>
              </w:rPr>
              <w:t xml:space="preserve"> Platform Module (TPM)</w:t>
            </w:r>
          </w:p>
          <w:p w14:paraId="178C9DBA" w14:textId="043A933D" w:rsidR="00BB77D3" w:rsidRPr="00A27CB2" w:rsidRDefault="00BB77D3" w:rsidP="00535264">
            <w:pPr>
              <w:adjustRightInd w:val="0"/>
              <w:jc w:val="both"/>
              <w:rPr>
                <w:rFonts w:ascii="Tahoma" w:hAnsi="Tahoma" w:cs="Tahoma"/>
                <w:bCs/>
                <w:sz w:val="18"/>
                <w:szCs w:val="18"/>
                <w:lang w:val="cs-CZ"/>
              </w:rPr>
            </w:pPr>
            <w:r w:rsidRPr="00A27CB2">
              <w:rPr>
                <w:rStyle w:val="fontstyle86"/>
                <w:rFonts w:ascii="Tahoma" w:hAnsi="Tahoma" w:cs="Tahoma"/>
                <w:sz w:val="18"/>
                <w:szCs w:val="18"/>
              </w:rPr>
              <w:t xml:space="preserve">Obudowa musi umożliwiać zastosowanie zabezpieczenia fizycznego </w:t>
            </w:r>
            <w:proofErr w:type="spellStart"/>
            <w:r w:rsidRPr="00A27CB2">
              <w:rPr>
                <w:rStyle w:val="fontstyle86"/>
                <w:rFonts w:ascii="Tahoma" w:hAnsi="Tahoma" w:cs="Tahoma"/>
                <w:sz w:val="18"/>
                <w:szCs w:val="18"/>
              </w:rPr>
              <w:t>Kensington</w:t>
            </w:r>
            <w:proofErr w:type="spellEnd"/>
            <w:r w:rsidRPr="00A27CB2">
              <w:rPr>
                <w:rStyle w:val="fontstyle86"/>
                <w:rFonts w:ascii="Tahoma" w:hAnsi="Tahoma" w:cs="Tahoma"/>
                <w:sz w:val="18"/>
                <w:szCs w:val="18"/>
              </w:rPr>
              <w:t xml:space="preserve"> Lock i kłódki (oczko w obudowie do założenia kłódki).</w:t>
            </w:r>
          </w:p>
        </w:tc>
        <w:tc>
          <w:tcPr>
            <w:tcW w:w="1662" w:type="dxa"/>
          </w:tcPr>
          <w:p w14:paraId="55F906C7"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0BFEEC5A" w14:textId="77777777" w:rsidR="00BB77D3" w:rsidRPr="00A27CB2" w:rsidRDefault="00BB77D3" w:rsidP="00535264">
            <w:pPr>
              <w:rPr>
                <w:rFonts w:ascii="Tahoma" w:hAnsi="Tahoma" w:cs="Tahoma"/>
                <w:sz w:val="18"/>
                <w:szCs w:val="18"/>
              </w:rPr>
            </w:pPr>
          </w:p>
        </w:tc>
      </w:tr>
      <w:tr w:rsidR="00BB77D3" w:rsidRPr="00A27CB2" w14:paraId="72849842" w14:textId="4DBDE2A8" w:rsidTr="00BB77D3">
        <w:tc>
          <w:tcPr>
            <w:tcW w:w="7292" w:type="dxa"/>
            <w:gridSpan w:val="4"/>
            <w:tcBorders>
              <w:top w:val="single" w:sz="4" w:space="0" w:color="auto"/>
              <w:left w:val="single" w:sz="4" w:space="0" w:color="auto"/>
              <w:bottom w:val="single" w:sz="4" w:space="0" w:color="auto"/>
              <w:right w:val="single" w:sz="4" w:space="0" w:color="auto"/>
            </w:tcBorders>
            <w:hideMark/>
          </w:tcPr>
          <w:p w14:paraId="12055B19"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SPECYFIKACJA MONITORA</w:t>
            </w:r>
          </w:p>
        </w:tc>
        <w:tc>
          <w:tcPr>
            <w:tcW w:w="1662" w:type="dxa"/>
            <w:tcBorders>
              <w:top w:val="single" w:sz="4" w:space="0" w:color="auto"/>
              <w:left w:val="single" w:sz="4" w:space="0" w:color="auto"/>
              <w:bottom w:val="single" w:sz="4" w:space="0" w:color="auto"/>
              <w:right w:val="single" w:sz="4" w:space="0" w:color="auto"/>
            </w:tcBorders>
          </w:tcPr>
          <w:p w14:paraId="08AD2D14" w14:textId="77777777" w:rsidR="00BB77D3" w:rsidRPr="00A27CB2" w:rsidRDefault="00BB77D3" w:rsidP="007E7688">
            <w:pPr>
              <w:autoSpaceDE w:val="0"/>
              <w:autoSpaceDN w:val="0"/>
              <w:adjustRightInd w:val="0"/>
              <w:jc w:val="center"/>
              <w:rPr>
                <w:rFonts w:ascii="Tahoma" w:hAnsi="Tahoma" w:cs="Tahoma"/>
                <w:b/>
                <w:bCs/>
                <w:sz w:val="18"/>
                <w:szCs w:val="18"/>
                <w:lang w:val="cs-CZ"/>
              </w:rPr>
            </w:pPr>
          </w:p>
        </w:tc>
      </w:tr>
      <w:tr w:rsidR="00BB77D3" w:rsidRPr="00A27CB2" w14:paraId="16A7F025" w14:textId="76A70B97" w:rsidTr="00BB77D3">
        <w:tc>
          <w:tcPr>
            <w:tcW w:w="447" w:type="dxa"/>
            <w:tcBorders>
              <w:top w:val="single" w:sz="4" w:space="0" w:color="auto"/>
              <w:left w:val="single" w:sz="4" w:space="0" w:color="auto"/>
              <w:bottom w:val="single" w:sz="4" w:space="0" w:color="auto"/>
              <w:right w:val="single" w:sz="4" w:space="0" w:color="auto"/>
            </w:tcBorders>
            <w:hideMark/>
          </w:tcPr>
          <w:p w14:paraId="63D2156F"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w:t>
            </w:r>
          </w:p>
        </w:tc>
        <w:tc>
          <w:tcPr>
            <w:tcW w:w="1660" w:type="dxa"/>
            <w:tcBorders>
              <w:top w:val="single" w:sz="4" w:space="0" w:color="auto"/>
              <w:left w:val="single" w:sz="4" w:space="0" w:color="auto"/>
              <w:bottom w:val="single" w:sz="4" w:space="0" w:color="auto"/>
              <w:right w:val="single" w:sz="4" w:space="0" w:color="auto"/>
            </w:tcBorders>
            <w:hideMark/>
          </w:tcPr>
          <w:p w14:paraId="0D8D2E1A"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Matryca</w:t>
            </w:r>
          </w:p>
        </w:tc>
        <w:tc>
          <w:tcPr>
            <w:tcW w:w="5185" w:type="dxa"/>
            <w:gridSpan w:val="2"/>
            <w:tcBorders>
              <w:top w:val="single" w:sz="4" w:space="0" w:color="auto"/>
              <w:left w:val="single" w:sz="4" w:space="0" w:color="auto"/>
              <w:bottom w:val="single" w:sz="4" w:space="0" w:color="auto"/>
              <w:right w:val="single" w:sz="4" w:space="0" w:color="auto"/>
            </w:tcBorders>
            <w:hideMark/>
          </w:tcPr>
          <w:p w14:paraId="7C2E48B3" w14:textId="77777777" w:rsidR="00BB77D3" w:rsidRPr="00A27CB2" w:rsidRDefault="00BB77D3" w:rsidP="007E7688">
            <w:pPr>
              <w:rPr>
                <w:rFonts w:ascii="Tahoma" w:hAnsi="Tahoma" w:cs="Tahoma"/>
                <w:sz w:val="18"/>
                <w:szCs w:val="18"/>
                <w:lang w:val="cs-CZ"/>
              </w:rPr>
            </w:pPr>
            <w:r w:rsidRPr="00A27CB2">
              <w:rPr>
                <w:rFonts w:ascii="Tahoma" w:hAnsi="Tahoma" w:cs="Tahoma"/>
                <w:sz w:val="18"/>
                <w:szCs w:val="18"/>
                <w:lang w:val="cs-CZ"/>
              </w:rPr>
              <w:t>Panoramiczna, o przekątnej ekranu 23,8 cala</w:t>
            </w:r>
          </w:p>
        </w:tc>
        <w:tc>
          <w:tcPr>
            <w:tcW w:w="1662" w:type="dxa"/>
            <w:tcBorders>
              <w:top w:val="single" w:sz="4" w:space="0" w:color="auto"/>
              <w:left w:val="single" w:sz="4" w:space="0" w:color="auto"/>
              <w:bottom w:val="single" w:sz="4" w:space="0" w:color="auto"/>
              <w:right w:val="single" w:sz="4" w:space="0" w:color="auto"/>
            </w:tcBorders>
          </w:tcPr>
          <w:p w14:paraId="4D85F3D5"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017489F5" w14:textId="77777777" w:rsidR="00BB77D3" w:rsidRPr="00A27CB2" w:rsidRDefault="00BB77D3" w:rsidP="007E7688">
            <w:pPr>
              <w:rPr>
                <w:rFonts w:ascii="Tahoma" w:hAnsi="Tahoma" w:cs="Tahoma"/>
                <w:sz w:val="18"/>
                <w:szCs w:val="18"/>
                <w:lang w:val="cs-CZ"/>
              </w:rPr>
            </w:pPr>
          </w:p>
        </w:tc>
      </w:tr>
      <w:tr w:rsidR="00BB77D3" w:rsidRPr="00A27CB2" w14:paraId="70BCF488" w14:textId="6EDD3745" w:rsidTr="00BB77D3">
        <w:tc>
          <w:tcPr>
            <w:tcW w:w="447" w:type="dxa"/>
            <w:tcBorders>
              <w:top w:val="single" w:sz="4" w:space="0" w:color="auto"/>
              <w:left w:val="single" w:sz="4" w:space="0" w:color="auto"/>
              <w:bottom w:val="single" w:sz="4" w:space="0" w:color="auto"/>
              <w:right w:val="single" w:sz="4" w:space="0" w:color="auto"/>
            </w:tcBorders>
            <w:hideMark/>
          </w:tcPr>
          <w:p w14:paraId="43B46B52"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2</w:t>
            </w:r>
          </w:p>
        </w:tc>
        <w:tc>
          <w:tcPr>
            <w:tcW w:w="1660" w:type="dxa"/>
            <w:tcBorders>
              <w:top w:val="single" w:sz="4" w:space="0" w:color="auto"/>
              <w:left w:val="single" w:sz="4" w:space="0" w:color="auto"/>
              <w:bottom w:val="single" w:sz="4" w:space="0" w:color="auto"/>
              <w:right w:val="single" w:sz="4" w:space="0" w:color="auto"/>
            </w:tcBorders>
            <w:hideMark/>
          </w:tcPr>
          <w:p w14:paraId="7B86053F"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 xml:space="preserve">Rozdzielczość </w:t>
            </w:r>
          </w:p>
        </w:tc>
        <w:tc>
          <w:tcPr>
            <w:tcW w:w="5185" w:type="dxa"/>
            <w:gridSpan w:val="2"/>
            <w:tcBorders>
              <w:top w:val="single" w:sz="4" w:space="0" w:color="auto"/>
              <w:left w:val="single" w:sz="4" w:space="0" w:color="auto"/>
              <w:bottom w:val="single" w:sz="4" w:space="0" w:color="auto"/>
              <w:right w:val="single" w:sz="4" w:space="0" w:color="auto"/>
            </w:tcBorders>
            <w:hideMark/>
          </w:tcPr>
          <w:p w14:paraId="5F8447A2" w14:textId="77777777" w:rsidR="00BB77D3" w:rsidRPr="00A27CB2" w:rsidRDefault="00BB77D3" w:rsidP="007E7688">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Full HD (1920 x1080 pxs) w proporcji 16:9</w:t>
            </w:r>
          </w:p>
        </w:tc>
        <w:tc>
          <w:tcPr>
            <w:tcW w:w="1662" w:type="dxa"/>
            <w:tcBorders>
              <w:top w:val="single" w:sz="4" w:space="0" w:color="auto"/>
              <w:left w:val="single" w:sz="4" w:space="0" w:color="auto"/>
              <w:bottom w:val="single" w:sz="4" w:space="0" w:color="auto"/>
              <w:right w:val="single" w:sz="4" w:space="0" w:color="auto"/>
            </w:tcBorders>
          </w:tcPr>
          <w:p w14:paraId="26E80FAB"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379E45E8" w14:textId="77777777" w:rsidR="00BB77D3" w:rsidRPr="00A27CB2" w:rsidRDefault="00BB77D3" w:rsidP="007E7688">
            <w:pPr>
              <w:autoSpaceDE w:val="0"/>
              <w:autoSpaceDN w:val="0"/>
              <w:adjustRightInd w:val="0"/>
              <w:jc w:val="both"/>
              <w:rPr>
                <w:rFonts w:ascii="Tahoma" w:hAnsi="Tahoma" w:cs="Tahoma"/>
                <w:bCs/>
                <w:sz w:val="18"/>
                <w:szCs w:val="18"/>
                <w:lang w:val="cs-CZ"/>
              </w:rPr>
            </w:pPr>
          </w:p>
        </w:tc>
      </w:tr>
      <w:tr w:rsidR="00BB77D3" w:rsidRPr="00A27CB2" w14:paraId="222836E5" w14:textId="4DECB39E" w:rsidTr="00BB77D3">
        <w:tc>
          <w:tcPr>
            <w:tcW w:w="447" w:type="dxa"/>
            <w:tcBorders>
              <w:top w:val="single" w:sz="4" w:space="0" w:color="auto"/>
              <w:left w:val="single" w:sz="4" w:space="0" w:color="auto"/>
              <w:bottom w:val="single" w:sz="4" w:space="0" w:color="auto"/>
              <w:right w:val="single" w:sz="4" w:space="0" w:color="auto"/>
            </w:tcBorders>
            <w:hideMark/>
          </w:tcPr>
          <w:p w14:paraId="1BFDE7B7"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3</w:t>
            </w:r>
          </w:p>
        </w:tc>
        <w:tc>
          <w:tcPr>
            <w:tcW w:w="1660" w:type="dxa"/>
            <w:tcBorders>
              <w:top w:val="single" w:sz="4" w:space="0" w:color="auto"/>
              <w:left w:val="single" w:sz="4" w:space="0" w:color="auto"/>
              <w:bottom w:val="single" w:sz="4" w:space="0" w:color="auto"/>
              <w:right w:val="single" w:sz="4" w:space="0" w:color="auto"/>
            </w:tcBorders>
            <w:hideMark/>
          </w:tcPr>
          <w:p w14:paraId="76AF16F1"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Typ panela</w:t>
            </w:r>
          </w:p>
        </w:tc>
        <w:tc>
          <w:tcPr>
            <w:tcW w:w="5185" w:type="dxa"/>
            <w:gridSpan w:val="2"/>
            <w:tcBorders>
              <w:top w:val="single" w:sz="4" w:space="0" w:color="auto"/>
              <w:left w:val="single" w:sz="4" w:space="0" w:color="auto"/>
              <w:bottom w:val="single" w:sz="4" w:space="0" w:color="auto"/>
              <w:right w:val="single" w:sz="4" w:space="0" w:color="auto"/>
            </w:tcBorders>
            <w:hideMark/>
          </w:tcPr>
          <w:p w14:paraId="361015FC" w14:textId="46E4C9C9" w:rsidR="00BB77D3" w:rsidRPr="00A27CB2" w:rsidRDefault="00BB77D3" w:rsidP="007E7688">
            <w:pPr>
              <w:rPr>
                <w:rFonts w:ascii="Tahoma" w:hAnsi="Tahoma" w:cs="Tahoma"/>
                <w:sz w:val="18"/>
                <w:szCs w:val="18"/>
                <w:lang w:val="cs-CZ"/>
              </w:rPr>
            </w:pPr>
            <w:r w:rsidRPr="00A27CB2">
              <w:rPr>
                <w:rFonts w:ascii="Tahoma" w:hAnsi="Tahoma" w:cs="Tahoma"/>
                <w:sz w:val="18"/>
                <w:szCs w:val="18"/>
                <w:lang w:val="cs-CZ"/>
              </w:rPr>
              <w:t>Matowy</w:t>
            </w:r>
          </w:p>
        </w:tc>
        <w:tc>
          <w:tcPr>
            <w:tcW w:w="1662" w:type="dxa"/>
            <w:tcBorders>
              <w:top w:val="single" w:sz="4" w:space="0" w:color="auto"/>
              <w:left w:val="single" w:sz="4" w:space="0" w:color="auto"/>
              <w:bottom w:val="single" w:sz="4" w:space="0" w:color="auto"/>
              <w:right w:val="single" w:sz="4" w:space="0" w:color="auto"/>
            </w:tcBorders>
          </w:tcPr>
          <w:p w14:paraId="2FADCC11"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0CB3822D" w14:textId="77777777" w:rsidR="00BB77D3" w:rsidRPr="00A27CB2" w:rsidRDefault="00BB77D3" w:rsidP="007E7688">
            <w:pPr>
              <w:rPr>
                <w:rFonts w:ascii="Tahoma" w:hAnsi="Tahoma" w:cs="Tahoma"/>
                <w:sz w:val="18"/>
                <w:szCs w:val="18"/>
                <w:lang w:val="cs-CZ"/>
              </w:rPr>
            </w:pPr>
          </w:p>
        </w:tc>
      </w:tr>
      <w:tr w:rsidR="00BB77D3" w:rsidRPr="00A27CB2" w14:paraId="6357D17E" w14:textId="5D95C0A7" w:rsidTr="00BB77D3">
        <w:tc>
          <w:tcPr>
            <w:tcW w:w="447" w:type="dxa"/>
            <w:tcBorders>
              <w:top w:val="single" w:sz="4" w:space="0" w:color="auto"/>
              <w:left w:val="single" w:sz="4" w:space="0" w:color="auto"/>
              <w:bottom w:val="single" w:sz="4" w:space="0" w:color="auto"/>
              <w:right w:val="single" w:sz="4" w:space="0" w:color="auto"/>
            </w:tcBorders>
            <w:hideMark/>
          </w:tcPr>
          <w:p w14:paraId="7BCEBA91"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4</w:t>
            </w:r>
          </w:p>
        </w:tc>
        <w:tc>
          <w:tcPr>
            <w:tcW w:w="1660" w:type="dxa"/>
            <w:tcBorders>
              <w:top w:val="single" w:sz="4" w:space="0" w:color="auto"/>
              <w:left w:val="single" w:sz="4" w:space="0" w:color="auto"/>
              <w:bottom w:val="single" w:sz="4" w:space="0" w:color="auto"/>
              <w:right w:val="single" w:sz="4" w:space="0" w:color="auto"/>
            </w:tcBorders>
            <w:hideMark/>
          </w:tcPr>
          <w:p w14:paraId="44D8428A"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 xml:space="preserve">Technologia </w:t>
            </w:r>
          </w:p>
        </w:tc>
        <w:tc>
          <w:tcPr>
            <w:tcW w:w="5185" w:type="dxa"/>
            <w:gridSpan w:val="2"/>
            <w:tcBorders>
              <w:top w:val="single" w:sz="4" w:space="0" w:color="auto"/>
              <w:left w:val="single" w:sz="4" w:space="0" w:color="auto"/>
              <w:bottom w:val="single" w:sz="4" w:space="0" w:color="auto"/>
              <w:right w:val="single" w:sz="4" w:space="0" w:color="auto"/>
            </w:tcBorders>
            <w:hideMark/>
          </w:tcPr>
          <w:p w14:paraId="377D7755" w14:textId="6BBF4AA9" w:rsidR="00BB77D3" w:rsidRPr="00A27CB2" w:rsidRDefault="00BB77D3" w:rsidP="007E7688">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LED IPS</w:t>
            </w:r>
          </w:p>
        </w:tc>
        <w:tc>
          <w:tcPr>
            <w:tcW w:w="1662" w:type="dxa"/>
            <w:tcBorders>
              <w:top w:val="single" w:sz="4" w:space="0" w:color="auto"/>
              <w:left w:val="single" w:sz="4" w:space="0" w:color="auto"/>
              <w:bottom w:val="single" w:sz="4" w:space="0" w:color="auto"/>
              <w:right w:val="single" w:sz="4" w:space="0" w:color="auto"/>
            </w:tcBorders>
          </w:tcPr>
          <w:p w14:paraId="397A83D0"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550CAB5F" w14:textId="77777777" w:rsidR="00BB77D3" w:rsidRPr="00A27CB2" w:rsidRDefault="00BB77D3" w:rsidP="007E7688">
            <w:pPr>
              <w:autoSpaceDE w:val="0"/>
              <w:autoSpaceDN w:val="0"/>
              <w:adjustRightInd w:val="0"/>
              <w:jc w:val="both"/>
              <w:rPr>
                <w:rFonts w:ascii="Tahoma" w:hAnsi="Tahoma" w:cs="Tahoma"/>
                <w:bCs/>
                <w:sz w:val="18"/>
                <w:szCs w:val="18"/>
                <w:lang w:val="cs-CZ"/>
              </w:rPr>
            </w:pPr>
          </w:p>
        </w:tc>
      </w:tr>
      <w:tr w:rsidR="00BB77D3" w:rsidRPr="00A27CB2" w14:paraId="4B6C2CA4" w14:textId="62173A25" w:rsidTr="00BB77D3">
        <w:tc>
          <w:tcPr>
            <w:tcW w:w="447" w:type="dxa"/>
            <w:tcBorders>
              <w:top w:val="single" w:sz="4" w:space="0" w:color="auto"/>
              <w:left w:val="single" w:sz="4" w:space="0" w:color="auto"/>
              <w:bottom w:val="single" w:sz="4" w:space="0" w:color="auto"/>
              <w:right w:val="single" w:sz="4" w:space="0" w:color="auto"/>
            </w:tcBorders>
            <w:hideMark/>
          </w:tcPr>
          <w:p w14:paraId="3B0CB1E7"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5</w:t>
            </w:r>
          </w:p>
        </w:tc>
        <w:tc>
          <w:tcPr>
            <w:tcW w:w="1660" w:type="dxa"/>
            <w:tcBorders>
              <w:top w:val="single" w:sz="4" w:space="0" w:color="auto"/>
              <w:left w:val="single" w:sz="4" w:space="0" w:color="auto"/>
              <w:bottom w:val="single" w:sz="4" w:space="0" w:color="auto"/>
              <w:right w:val="single" w:sz="4" w:space="0" w:color="auto"/>
            </w:tcBorders>
            <w:hideMark/>
          </w:tcPr>
          <w:p w14:paraId="7111D0AB"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Wejścia</w:t>
            </w:r>
          </w:p>
        </w:tc>
        <w:tc>
          <w:tcPr>
            <w:tcW w:w="5185" w:type="dxa"/>
            <w:gridSpan w:val="2"/>
            <w:tcBorders>
              <w:top w:val="single" w:sz="4" w:space="0" w:color="auto"/>
              <w:left w:val="single" w:sz="4" w:space="0" w:color="auto"/>
              <w:bottom w:val="single" w:sz="4" w:space="0" w:color="auto"/>
              <w:right w:val="single" w:sz="4" w:space="0" w:color="auto"/>
            </w:tcBorders>
            <w:hideMark/>
          </w:tcPr>
          <w:p w14:paraId="537F2396" w14:textId="4E51B00E" w:rsidR="00BB77D3" w:rsidRPr="00A27CB2" w:rsidRDefault="00BB77D3" w:rsidP="00D13EBE">
            <w:pPr>
              <w:rPr>
                <w:rFonts w:ascii="Tahoma" w:hAnsi="Tahoma" w:cs="Tahoma"/>
                <w:sz w:val="18"/>
                <w:szCs w:val="18"/>
                <w:lang w:val="cs-CZ"/>
              </w:rPr>
            </w:pPr>
            <w:r w:rsidRPr="00A27CB2">
              <w:rPr>
                <w:rFonts w:ascii="Tahoma" w:hAnsi="Tahoma" w:cs="Tahoma"/>
                <w:sz w:val="18"/>
                <w:szCs w:val="18"/>
                <w:shd w:val="clear" w:color="auto" w:fill="FFFFFF"/>
                <w:lang w:val="cs-CZ"/>
              </w:rPr>
              <w:t>1 x HDMI oraz 1 x DisplayPort lub 1 x DVI lub 1 x VGA – adekwatnie do portów graficznych zaproponowanych w jednostce centralnej</w:t>
            </w:r>
          </w:p>
          <w:p w14:paraId="3D8C5380" w14:textId="789F1811" w:rsidR="00BB77D3" w:rsidRPr="00A27CB2" w:rsidRDefault="00BB77D3" w:rsidP="007E7688">
            <w:pPr>
              <w:rPr>
                <w:rFonts w:ascii="Tahoma" w:hAnsi="Tahoma" w:cs="Tahoma"/>
                <w:sz w:val="18"/>
                <w:szCs w:val="18"/>
                <w:lang w:val="cs-CZ"/>
              </w:rPr>
            </w:pPr>
          </w:p>
        </w:tc>
        <w:tc>
          <w:tcPr>
            <w:tcW w:w="1662" w:type="dxa"/>
            <w:tcBorders>
              <w:top w:val="single" w:sz="4" w:space="0" w:color="auto"/>
              <w:left w:val="single" w:sz="4" w:space="0" w:color="auto"/>
              <w:bottom w:val="single" w:sz="4" w:space="0" w:color="auto"/>
              <w:right w:val="single" w:sz="4" w:space="0" w:color="auto"/>
            </w:tcBorders>
          </w:tcPr>
          <w:p w14:paraId="2C1FA206"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301E8717" w14:textId="77777777" w:rsidR="00BB77D3" w:rsidRPr="00A27CB2" w:rsidRDefault="00BB77D3" w:rsidP="00D13EBE">
            <w:pPr>
              <w:rPr>
                <w:rFonts w:ascii="Tahoma" w:hAnsi="Tahoma" w:cs="Tahoma"/>
                <w:sz w:val="18"/>
                <w:szCs w:val="18"/>
                <w:shd w:val="clear" w:color="auto" w:fill="FFFFFF"/>
                <w:lang w:val="cs-CZ"/>
              </w:rPr>
            </w:pPr>
          </w:p>
        </w:tc>
      </w:tr>
      <w:tr w:rsidR="00BB77D3" w:rsidRPr="00A27CB2" w14:paraId="0A74AC72" w14:textId="1E315B8B" w:rsidTr="00BB77D3">
        <w:tc>
          <w:tcPr>
            <w:tcW w:w="447" w:type="dxa"/>
            <w:tcBorders>
              <w:top w:val="single" w:sz="4" w:space="0" w:color="auto"/>
              <w:left w:val="single" w:sz="4" w:space="0" w:color="auto"/>
              <w:bottom w:val="single" w:sz="4" w:space="0" w:color="auto"/>
              <w:right w:val="single" w:sz="4" w:space="0" w:color="auto"/>
            </w:tcBorders>
            <w:hideMark/>
          </w:tcPr>
          <w:p w14:paraId="0FF972F0"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6</w:t>
            </w:r>
          </w:p>
        </w:tc>
        <w:tc>
          <w:tcPr>
            <w:tcW w:w="1660" w:type="dxa"/>
            <w:tcBorders>
              <w:top w:val="single" w:sz="4" w:space="0" w:color="auto"/>
              <w:left w:val="single" w:sz="4" w:space="0" w:color="auto"/>
              <w:bottom w:val="single" w:sz="4" w:space="0" w:color="auto"/>
              <w:right w:val="single" w:sz="4" w:space="0" w:color="auto"/>
            </w:tcBorders>
            <w:hideMark/>
          </w:tcPr>
          <w:p w14:paraId="6FBB0F1E"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Jasność [cd/m2]</w:t>
            </w:r>
          </w:p>
        </w:tc>
        <w:tc>
          <w:tcPr>
            <w:tcW w:w="5185" w:type="dxa"/>
            <w:gridSpan w:val="2"/>
            <w:tcBorders>
              <w:top w:val="single" w:sz="4" w:space="0" w:color="auto"/>
              <w:left w:val="single" w:sz="4" w:space="0" w:color="auto"/>
              <w:bottom w:val="single" w:sz="4" w:space="0" w:color="auto"/>
              <w:right w:val="single" w:sz="4" w:space="0" w:color="auto"/>
            </w:tcBorders>
            <w:hideMark/>
          </w:tcPr>
          <w:p w14:paraId="763FD8FF" w14:textId="77777777" w:rsidR="00BB77D3" w:rsidRPr="00A27CB2" w:rsidRDefault="00BB77D3" w:rsidP="007E7688">
            <w:pPr>
              <w:rPr>
                <w:rFonts w:ascii="Tahoma" w:hAnsi="Tahoma" w:cs="Tahoma"/>
                <w:bCs/>
                <w:sz w:val="18"/>
                <w:szCs w:val="18"/>
                <w:lang w:val="cs-CZ"/>
              </w:rPr>
            </w:pPr>
            <w:r w:rsidRPr="00A27CB2">
              <w:rPr>
                <w:rFonts w:ascii="Tahoma" w:hAnsi="Tahoma" w:cs="Tahoma"/>
                <w:bCs/>
                <w:sz w:val="18"/>
                <w:szCs w:val="18"/>
                <w:lang w:val="cs-CZ"/>
              </w:rPr>
              <w:t>250</w:t>
            </w:r>
          </w:p>
        </w:tc>
        <w:tc>
          <w:tcPr>
            <w:tcW w:w="1662" w:type="dxa"/>
            <w:tcBorders>
              <w:top w:val="single" w:sz="4" w:space="0" w:color="auto"/>
              <w:left w:val="single" w:sz="4" w:space="0" w:color="auto"/>
              <w:bottom w:val="single" w:sz="4" w:space="0" w:color="auto"/>
              <w:right w:val="single" w:sz="4" w:space="0" w:color="auto"/>
            </w:tcBorders>
          </w:tcPr>
          <w:p w14:paraId="54978364"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6691A355" w14:textId="77777777" w:rsidR="00BB77D3" w:rsidRPr="00A27CB2" w:rsidRDefault="00BB77D3" w:rsidP="007E7688">
            <w:pPr>
              <w:rPr>
                <w:rFonts w:ascii="Tahoma" w:hAnsi="Tahoma" w:cs="Tahoma"/>
                <w:bCs/>
                <w:sz w:val="18"/>
                <w:szCs w:val="18"/>
                <w:lang w:val="cs-CZ"/>
              </w:rPr>
            </w:pPr>
          </w:p>
        </w:tc>
      </w:tr>
      <w:tr w:rsidR="00BB77D3" w:rsidRPr="00A27CB2" w14:paraId="3980F19F" w14:textId="7C33EAC9" w:rsidTr="00BB77D3">
        <w:tc>
          <w:tcPr>
            <w:tcW w:w="447" w:type="dxa"/>
            <w:tcBorders>
              <w:top w:val="single" w:sz="4" w:space="0" w:color="auto"/>
              <w:left w:val="single" w:sz="4" w:space="0" w:color="auto"/>
              <w:bottom w:val="single" w:sz="4" w:space="0" w:color="auto"/>
              <w:right w:val="single" w:sz="4" w:space="0" w:color="auto"/>
            </w:tcBorders>
            <w:hideMark/>
          </w:tcPr>
          <w:p w14:paraId="390843FE"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lastRenderedPageBreak/>
              <w:t>7</w:t>
            </w:r>
          </w:p>
        </w:tc>
        <w:tc>
          <w:tcPr>
            <w:tcW w:w="2170" w:type="dxa"/>
            <w:gridSpan w:val="2"/>
            <w:tcBorders>
              <w:top w:val="single" w:sz="4" w:space="0" w:color="auto"/>
              <w:left w:val="single" w:sz="4" w:space="0" w:color="auto"/>
              <w:bottom w:val="single" w:sz="4" w:space="0" w:color="auto"/>
              <w:right w:val="single" w:sz="4" w:space="0" w:color="auto"/>
            </w:tcBorders>
            <w:hideMark/>
          </w:tcPr>
          <w:p w14:paraId="0D25320E"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Czas reakcji</w:t>
            </w:r>
          </w:p>
        </w:tc>
        <w:tc>
          <w:tcPr>
            <w:tcW w:w="4675" w:type="dxa"/>
            <w:tcBorders>
              <w:top w:val="single" w:sz="4" w:space="0" w:color="auto"/>
              <w:left w:val="single" w:sz="4" w:space="0" w:color="auto"/>
              <w:bottom w:val="single" w:sz="4" w:space="0" w:color="auto"/>
              <w:right w:val="single" w:sz="4" w:space="0" w:color="auto"/>
            </w:tcBorders>
            <w:hideMark/>
          </w:tcPr>
          <w:p w14:paraId="66FE0133" w14:textId="673018F7" w:rsidR="00BB77D3" w:rsidRPr="00A27CB2" w:rsidRDefault="00BB77D3" w:rsidP="007E7688">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Max 5 ms.</w:t>
            </w:r>
          </w:p>
        </w:tc>
        <w:tc>
          <w:tcPr>
            <w:tcW w:w="1662" w:type="dxa"/>
            <w:tcBorders>
              <w:top w:val="single" w:sz="4" w:space="0" w:color="auto"/>
              <w:left w:val="single" w:sz="4" w:space="0" w:color="auto"/>
              <w:bottom w:val="single" w:sz="4" w:space="0" w:color="auto"/>
              <w:right w:val="single" w:sz="4" w:space="0" w:color="auto"/>
            </w:tcBorders>
          </w:tcPr>
          <w:p w14:paraId="53986A8B"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6EC32B56" w14:textId="77777777" w:rsidR="00BB77D3" w:rsidRPr="00A27CB2" w:rsidRDefault="00BB77D3" w:rsidP="007E7688">
            <w:pPr>
              <w:autoSpaceDE w:val="0"/>
              <w:autoSpaceDN w:val="0"/>
              <w:adjustRightInd w:val="0"/>
              <w:jc w:val="both"/>
              <w:rPr>
                <w:rFonts w:ascii="Tahoma" w:hAnsi="Tahoma" w:cs="Tahoma"/>
                <w:bCs/>
                <w:sz w:val="18"/>
                <w:szCs w:val="18"/>
                <w:lang w:val="cs-CZ"/>
              </w:rPr>
            </w:pPr>
          </w:p>
        </w:tc>
      </w:tr>
      <w:tr w:rsidR="00BB77D3" w:rsidRPr="00A27CB2" w14:paraId="06241509" w14:textId="50626812" w:rsidTr="00BB77D3">
        <w:tc>
          <w:tcPr>
            <w:tcW w:w="447" w:type="dxa"/>
            <w:tcBorders>
              <w:top w:val="single" w:sz="4" w:space="0" w:color="auto"/>
              <w:left w:val="single" w:sz="4" w:space="0" w:color="auto"/>
              <w:bottom w:val="single" w:sz="4" w:space="0" w:color="auto"/>
              <w:right w:val="single" w:sz="4" w:space="0" w:color="auto"/>
            </w:tcBorders>
            <w:hideMark/>
          </w:tcPr>
          <w:p w14:paraId="22C2306A"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8</w:t>
            </w:r>
          </w:p>
        </w:tc>
        <w:tc>
          <w:tcPr>
            <w:tcW w:w="2170" w:type="dxa"/>
            <w:gridSpan w:val="2"/>
            <w:tcBorders>
              <w:top w:val="single" w:sz="4" w:space="0" w:color="auto"/>
              <w:left w:val="single" w:sz="4" w:space="0" w:color="auto"/>
              <w:bottom w:val="single" w:sz="4" w:space="0" w:color="auto"/>
              <w:right w:val="single" w:sz="4" w:space="0" w:color="auto"/>
            </w:tcBorders>
            <w:hideMark/>
          </w:tcPr>
          <w:p w14:paraId="0EC80935" w14:textId="17EB266D"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 xml:space="preserve">Kontrast </w:t>
            </w:r>
          </w:p>
        </w:tc>
        <w:tc>
          <w:tcPr>
            <w:tcW w:w="4675" w:type="dxa"/>
            <w:tcBorders>
              <w:top w:val="single" w:sz="4" w:space="0" w:color="auto"/>
              <w:left w:val="single" w:sz="4" w:space="0" w:color="auto"/>
              <w:bottom w:val="single" w:sz="4" w:space="0" w:color="auto"/>
              <w:right w:val="single" w:sz="4" w:space="0" w:color="auto"/>
            </w:tcBorders>
            <w:hideMark/>
          </w:tcPr>
          <w:p w14:paraId="2B1600A9" w14:textId="311E015D" w:rsidR="00BB77D3" w:rsidRPr="00A27CB2" w:rsidRDefault="00BB77D3" w:rsidP="007E7688">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1000:1</w:t>
            </w:r>
          </w:p>
        </w:tc>
        <w:tc>
          <w:tcPr>
            <w:tcW w:w="1662" w:type="dxa"/>
            <w:tcBorders>
              <w:top w:val="single" w:sz="4" w:space="0" w:color="auto"/>
              <w:left w:val="single" w:sz="4" w:space="0" w:color="auto"/>
              <w:bottom w:val="single" w:sz="4" w:space="0" w:color="auto"/>
              <w:right w:val="single" w:sz="4" w:space="0" w:color="auto"/>
            </w:tcBorders>
          </w:tcPr>
          <w:p w14:paraId="193C40D2"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6A3F4EAE" w14:textId="77777777" w:rsidR="00BB77D3" w:rsidRPr="00A27CB2" w:rsidRDefault="00BB77D3" w:rsidP="007E7688">
            <w:pPr>
              <w:autoSpaceDE w:val="0"/>
              <w:autoSpaceDN w:val="0"/>
              <w:adjustRightInd w:val="0"/>
              <w:jc w:val="both"/>
              <w:rPr>
                <w:rFonts w:ascii="Tahoma" w:hAnsi="Tahoma" w:cs="Tahoma"/>
                <w:bCs/>
                <w:sz w:val="18"/>
                <w:szCs w:val="18"/>
                <w:lang w:val="cs-CZ"/>
              </w:rPr>
            </w:pPr>
          </w:p>
        </w:tc>
      </w:tr>
      <w:tr w:rsidR="00BB77D3" w:rsidRPr="00A27CB2" w14:paraId="3AA0A47F" w14:textId="19BA68BE" w:rsidTr="00BB77D3">
        <w:tc>
          <w:tcPr>
            <w:tcW w:w="447" w:type="dxa"/>
            <w:tcBorders>
              <w:top w:val="single" w:sz="4" w:space="0" w:color="auto"/>
              <w:left w:val="single" w:sz="4" w:space="0" w:color="auto"/>
              <w:bottom w:val="single" w:sz="4" w:space="0" w:color="auto"/>
              <w:right w:val="single" w:sz="4" w:space="0" w:color="auto"/>
            </w:tcBorders>
            <w:hideMark/>
          </w:tcPr>
          <w:p w14:paraId="3147B23E"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9</w:t>
            </w:r>
          </w:p>
        </w:tc>
        <w:tc>
          <w:tcPr>
            <w:tcW w:w="2170" w:type="dxa"/>
            <w:gridSpan w:val="2"/>
            <w:tcBorders>
              <w:top w:val="single" w:sz="4" w:space="0" w:color="auto"/>
              <w:left w:val="single" w:sz="4" w:space="0" w:color="auto"/>
              <w:bottom w:val="single" w:sz="4" w:space="0" w:color="auto"/>
              <w:right w:val="single" w:sz="4" w:space="0" w:color="auto"/>
            </w:tcBorders>
          </w:tcPr>
          <w:p w14:paraId="268DC24D" w14:textId="255D5A20"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Wbudowane porty USB</w:t>
            </w:r>
          </w:p>
        </w:tc>
        <w:tc>
          <w:tcPr>
            <w:tcW w:w="4675" w:type="dxa"/>
            <w:tcBorders>
              <w:top w:val="single" w:sz="4" w:space="0" w:color="auto"/>
              <w:left w:val="single" w:sz="4" w:space="0" w:color="auto"/>
              <w:bottom w:val="single" w:sz="4" w:space="0" w:color="auto"/>
              <w:right w:val="single" w:sz="4" w:space="0" w:color="auto"/>
            </w:tcBorders>
          </w:tcPr>
          <w:p w14:paraId="13E947EF" w14:textId="1DF2DB58" w:rsidR="00BB77D3" w:rsidRPr="00A27CB2" w:rsidRDefault="00BB77D3" w:rsidP="00D13EBE">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USB 2.0</w:t>
            </w:r>
            <w:r w:rsidRPr="00A27CB2">
              <w:rPr>
                <w:rFonts w:ascii="Tahoma" w:hAnsi="Tahoma" w:cs="Tahoma"/>
                <w:bCs/>
                <w:sz w:val="18"/>
                <w:szCs w:val="18"/>
                <w:lang w:val="cs-CZ"/>
              </w:rPr>
              <w:tab/>
              <w:t>- 2 szt.</w:t>
            </w:r>
          </w:p>
          <w:p w14:paraId="2763CC48" w14:textId="035D0582" w:rsidR="00BB77D3" w:rsidRPr="00A27CB2" w:rsidRDefault="00BB77D3" w:rsidP="00D13EBE">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USB 3.1</w:t>
            </w:r>
            <w:r w:rsidRPr="00A27CB2">
              <w:rPr>
                <w:rFonts w:ascii="Tahoma" w:hAnsi="Tahoma" w:cs="Tahoma"/>
                <w:bCs/>
                <w:sz w:val="18"/>
                <w:szCs w:val="18"/>
                <w:lang w:val="cs-CZ"/>
              </w:rPr>
              <w:tab/>
              <w:t>- 2 szt.</w:t>
            </w:r>
          </w:p>
        </w:tc>
        <w:tc>
          <w:tcPr>
            <w:tcW w:w="1662" w:type="dxa"/>
            <w:tcBorders>
              <w:top w:val="single" w:sz="4" w:space="0" w:color="auto"/>
              <w:left w:val="single" w:sz="4" w:space="0" w:color="auto"/>
              <w:bottom w:val="single" w:sz="4" w:space="0" w:color="auto"/>
              <w:right w:val="single" w:sz="4" w:space="0" w:color="auto"/>
            </w:tcBorders>
          </w:tcPr>
          <w:p w14:paraId="378F8877"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1F50FA59" w14:textId="77777777" w:rsidR="00BB77D3" w:rsidRPr="00A27CB2" w:rsidRDefault="00BB77D3" w:rsidP="00D13EBE">
            <w:pPr>
              <w:autoSpaceDE w:val="0"/>
              <w:autoSpaceDN w:val="0"/>
              <w:adjustRightInd w:val="0"/>
              <w:jc w:val="both"/>
              <w:rPr>
                <w:rFonts w:ascii="Tahoma" w:hAnsi="Tahoma" w:cs="Tahoma"/>
                <w:bCs/>
                <w:sz w:val="18"/>
                <w:szCs w:val="18"/>
                <w:lang w:val="cs-CZ"/>
              </w:rPr>
            </w:pPr>
          </w:p>
        </w:tc>
      </w:tr>
      <w:tr w:rsidR="00BB77D3" w:rsidRPr="00A27CB2" w14:paraId="24E50D6B" w14:textId="00A0DA17" w:rsidTr="00BB77D3">
        <w:trPr>
          <w:trHeight w:val="297"/>
        </w:trPr>
        <w:tc>
          <w:tcPr>
            <w:tcW w:w="447" w:type="dxa"/>
            <w:tcBorders>
              <w:top w:val="single" w:sz="4" w:space="0" w:color="auto"/>
              <w:left w:val="single" w:sz="4" w:space="0" w:color="auto"/>
              <w:bottom w:val="single" w:sz="4" w:space="0" w:color="auto"/>
              <w:right w:val="single" w:sz="4" w:space="0" w:color="auto"/>
            </w:tcBorders>
            <w:hideMark/>
          </w:tcPr>
          <w:p w14:paraId="3FD37AC6"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10</w:t>
            </w:r>
          </w:p>
        </w:tc>
        <w:tc>
          <w:tcPr>
            <w:tcW w:w="2170" w:type="dxa"/>
            <w:gridSpan w:val="2"/>
            <w:tcBorders>
              <w:top w:val="single" w:sz="4" w:space="0" w:color="auto"/>
              <w:left w:val="single" w:sz="4" w:space="0" w:color="auto"/>
              <w:bottom w:val="single" w:sz="4" w:space="0" w:color="auto"/>
              <w:right w:val="single" w:sz="4" w:space="0" w:color="auto"/>
            </w:tcBorders>
            <w:hideMark/>
          </w:tcPr>
          <w:p w14:paraId="2F19C137" w14:textId="77777777" w:rsidR="00BB77D3" w:rsidRPr="00A27CB2" w:rsidRDefault="00BB77D3" w:rsidP="007E7688">
            <w:pPr>
              <w:adjustRightInd w:val="0"/>
              <w:ind w:left="-108"/>
              <w:contextualSpacing/>
              <w:jc w:val="both"/>
              <w:rPr>
                <w:rStyle w:val="fontstyle86"/>
                <w:rFonts w:ascii="Tahoma" w:hAnsi="Tahoma" w:cs="Tahoma"/>
                <w:b/>
                <w:sz w:val="18"/>
                <w:szCs w:val="18"/>
              </w:rPr>
            </w:pPr>
            <w:r w:rsidRPr="00A27CB2">
              <w:rPr>
                <w:rStyle w:val="fontstyle86"/>
                <w:rFonts w:ascii="Tahoma" w:hAnsi="Tahoma" w:cs="Tahoma"/>
                <w:b/>
                <w:sz w:val="18"/>
                <w:szCs w:val="18"/>
                <w:lang w:val="cs-CZ"/>
              </w:rPr>
              <w:t xml:space="preserve">Kąt widzenia </w:t>
            </w:r>
          </w:p>
          <w:p w14:paraId="0A16392B" w14:textId="77777777" w:rsidR="00BB77D3" w:rsidRPr="00A27CB2" w:rsidRDefault="00BB77D3" w:rsidP="007E7688">
            <w:pPr>
              <w:adjustRightInd w:val="0"/>
              <w:ind w:left="-108"/>
              <w:contextualSpacing/>
              <w:jc w:val="both"/>
              <w:rPr>
                <w:rFonts w:ascii="Tahoma" w:hAnsi="Tahoma" w:cs="Tahoma"/>
                <w:sz w:val="18"/>
                <w:szCs w:val="18"/>
              </w:rPr>
            </w:pPr>
            <w:r w:rsidRPr="00A27CB2">
              <w:rPr>
                <w:rStyle w:val="fontstyle86"/>
                <w:rFonts w:ascii="Tahoma" w:hAnsi="Tahoma" w:cs="Tahoma"/>
                <w:b/>
                <w:sz w:val="18"/>
                <w:szCs w:val="18"/>
                <w:lang w:val="cs-CZ"/>
              </w:rPr>
              <w:t>Poziomy/pionowy</w:t>
            </w:r>
          </w:p>
        </w:tc>
        <w:tc>
          <w:tcPr>
            <w:tcW w:w="4675" w:type="dxa"/>
            <w:tcBorders>
              <w:top w:val="single" w:sz="4" w:space="0" w:color="auto"/>
              <w:left w:val="single" w:sz="4" w:space="0" w:color="auto"/>
              <w:bottom w:val="single" w:sz="4" w:space="0" w:color="auto"/>
              <w:right w:val="single" w:sz="4" w:space="0" w:color="auto"/>
            </w:tcBorders>
            <w:hideMark/>
          </w:tcPr>
          <w:p w14:paraId="119BE677" w14:textId="77777777" w:rsidR="00BB77D3" w:rsidRPr="00A27CB2" w:rsidRDefault="00BB77D3" w:rsidP="007E7688">
            <w:pPr>
              <w:autoSpaceDE w:val="0"/>
              <w:autoSpaceDN w:val="0"/>
              <w:adjustRightInd w:val="0"/>
              <w:jc w:val="both"/>
              <w:rPr>
                <w:rFonts w:ascii="Tahoma" w:hAnsi="Tahoma" w:cs="Tahoma"/>
                <w:color w:val="555555"/>
                <w:sz w:val="18"/>
                <w:szCs w:val="18"/>
                <w:shd w:val="clear" w:color="auto" w:fill="FFFFFF"/>
                <w:lang w:val="cs-CZ"/>
              </w:rPr>
            </w:pPr>
            <w:r w:rsidRPr="00A27CB2">
              <w:rPr>
                <w:rStyle w:val="fontstyle86"/>
                <w:rFonts w:ascii="Tahoma" w:hAnsi="Tahoma" w:cs="Tahoma"/>
                <w:sz w:val="18"/>
                <w:szCs w:val="18"/>
                <w:lang w:val="cs-CZ"/>
              </w:rPr>
              <w:t>178 stopni/178 stopni</w:t>
            </w:r>
          </w:p>
        </w:tc>
        <w:tc>
          <w:tcPr>
            <w:tcW w:w="1662" w:type="dxa"/>
            <w:tcBorders>
              <w:top w:val="single" w:sz="4" w:space="0" w:color="auto"/>
              <w:left w:val="single" w:sz="4" w:space="0" w:color="auto"/>
              <w:bottom w:val="single" w:sz="4" w:space="0" w:color="auto"/>
              <w:right w:val="single" w:sz="4" w:space="0" w:color="auto"/>
            </w:tcBorders>
          </w:tcPr>
          <w:p w14:paraId="1872FE59"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35DB48D9" w14:textId="77777777" w:rsidR="00BB77D3" w:rsidRPr="00A27CB2" w:rsidRDefault="00BB77D3" w:rsidP="007E7688">
            <w:pPr>
              <w:autoSpaceDE w:val="0"/>
              <w:autoSpaceDN w:val="0"/>
              <w:adjustRightInd w:val="0"/>
              <w:jc w:val="both"/>
              <w:rPr>
                <w:rStyle w:val="fontstyle86"/>
                <w:rFonts w:ascii="Tahoma" w:hAnsi="Tahoma" w:cs="Tahoma"/>
                <w:sz w:val="18"/>
                <w:szCs w:val="18"/>
                <w:lang w:val="cs-CZ"/>
              </w:rPr>
            </w:pPr>
          </w:p>
        </w:tc>
      </w:tr>
      <w:tr w:rsidR="00BB77D3" w:rsidRPr="00A27CB2" w14:paraId="5EB670CA" w14:textId="388671EB" w:rsidTr="00BB77D3">
        <w:tc>
          <w:tcPr>
            <w:tcW w:w="447" w:type="dxa"/>
            <w:tcBorders>
              <w:top w:val="single" w:sz="4" w:space="0" w:color="auto"/>
              <w:left w:val="single" w:sz="4" w:space="0" w:color="auto"/>
              <w:bottom w:val="single" w:sz="4" w:space="0" w:color="auto"/>
              <w:right w:val="single" w:sz="4" w:space="0" w:color="auto"/>
            </w:tcBorders>
            <w:hideMark/>
          </w:tcPr>
          <w:p w14:paraId="02407F77"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11</w:t>
            </w:r>
          </w:p>
        </w:tc>
        <w:tc>
          <w:tcPr>
            <w:tcW w:w="2170" w:type="dxa"/>
            <w:gridSpan w:val="2"/>
            <w:tcBorders>
              <w:top w:val="single" w:sz="4" w:space="0" w:color="auto"/>
              <w:left w:val="single" w:sz="4" w:space="0" w:color="auto"/>
              <w:bottom w:val="single" w:sz="4" w:space="0" w:color="auto"/>
              <w:right w:val="single" w:sz="4" w:space="0" w:color="auto"/>
            </w:tcBorders>
            <w:hideMark/>
          </w:tcPr>
          <w:p w14:paraId="7F66B78B"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Częstotliwość odświeżania</w:t>
            </w:r>
          </w:p>
        </w:tc>
        <w:tc>
          <w:tcPr>
            <w:tcW w:w="4675" w:type="dxa"/>
            <w:tcBorders>
              <w:top w:val="single" w:sz="4" w:space="0" w:color="auto"/>
              <w:left w:val="single" w:sz="4" w:space="0" w:color="auto"/>
              <w:bottom w:val="single" w:sz="4" w:space="0" w:color="auto"/>
              <w:right w:val="single" w:sz="4" w:space="0" w:color="auto"/>
            </w:tcBorders>
            <w:hideMark/>
          </w:tcPr>
          <w:p w14:paraId="229C3BFF" w14:textId="77777777" w:rsidR="00BB77D3" w:rsidRPr="00A27CB2" w:rsidRDefault="00BB77D3" w:rsidP="007E7688">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60 Hz</w:t>
            </w:r>
          </w:p>
        </w:tc>
        <w:tc>
          <w:tcPr>
            <w:tcW w:w="1662" w:type="dxa"/>
            <w:tcBorders>
              <w:top w:val="single" w:sz="4" w:space="0" w:color="auto"/>
              <w:left w:val="single" w:sz="4" w:space="0" w:color="auto"/>
              <w:bottom w:val="single" w:sz="4" w:space="0" w:color="auto"/>
              <w:right w:val="single" w:sz="4" w:space="0" w:color="auto"/>
            </w:tcBorders>
          </w:tcPr>
          <w:p w14:paraId="0E9449E4"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18CD1572" w14:textId="77777777" w:rsidR="00BB77D3" w:rsidRPr="00A27CB2" w:rsidRDefault="00BB77D3" w:rsidP="007E7688">
            <w:pPr>
              <w:autoSpaceDE w:val="0"/>
              <w:autoSpaceDN w:val="0"/>
              <w:adjustRightInd w:val="0"/>
              <w:jc w:val="both"/>
              <w:rPr>
                <w:rFonts w:ascii="Tahoma" w:hAnsi="Tahoma" w:cs="Tahoma"/>
                <w:bCs/>
                <w:sz w:val="18"/>
                <w:szCs w:val="18"/>
                <w:lang w:val="cs-CZ"/>
              </w:rPr>
            </w:pPr>
          </w:p>
        </w:tc>
      </w:tr>
      <w:tr w:rsidR="00BB77D3" w:rsidRPr="00A27CB2" w14:paraId="681C0E82" w14:textId="0EBC7E6C" w:rsidTr="00BB77D3">
        <w:tc>
          <w:tcPr>
            <w:tcW w:w="447" w:type="dxa"/>
            <w:tcBorders>
              <w:top w:val="single" w:sz="4" w:space="0" w:color="auto"/>
              <w:left w:val="single" w:sz="4" w:space="0" w:color="auto"/>
              <w:bottom w:val="single" w:sz="4" w:space="0" w:color="auto"/>
              <w:right w:val="single" w:sz="4" w:space="0" w:color="auto"/>
            </w:tcBorders>
          </w:tcPr>
          <w:p w14:paraId="095A82EC" w14:textId="17E6C608" w:rsidR="00BB77D3" w:rsidRPr="00A27CB2" w:rsidRDefault="00BB77D3" w:rsidP="00D13EBE">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12</w:t>
            </w:r>
          </w:p>
        </w:tc>
        <w:tc>
          <w:tcPr>
            <w:tcW w:w="2170" w:type="dxa"/>
            <w:gridSpan w:val="2"/>
            <w:tcBorders>
              <w:top w:val="single" w:sz="4" w:space="0" w:color="auto"/>
              <w:left w:val="single" w:sz="4" w:space="0" w:color="auto"/>
              <w:bottom w:val="single" w:sz="4" w:space="0" w:color="auto"/>
              <w:right w:val="single" w:sz="4" w:space="0" w:color="auto"/>
            </w:tcBorders>
          </w:tcPr>
          <w:p w14:paraId="705D3AA6" w14:textId="21321E8F" w:rsidR="00BB77D3" w:rsidRPr="00A27CB2" w:rsidRDefault="00BB77D3" w:rsidP="00D13EBE">
            <w:pPr>
              <w:ind w:left="-108"/>
              <w:rPr>
                <w:rFonts w:ascii="Tahoma" w:hAnsi="Tahoma" w:cs="Tahoma"/>
                <w:b/>
                <w:sz w:val="18"/>
                <w:szCs w:val="18"/>
                <w:lang w:val="cs-CZ"/>
              </w:rPr>
            </w:pPr>
            <w:r w:rsidRPr="00A27CB2">
              <w:rPr>
                <w:rFonts w:ascii="Tahoma" w:hAnsi="Tahoma" w:cs="Tahoma"/>
                <w:b/>
                <w:sz w:val="18"/>
                <w:szCs w:val="18"/>
                <w:lang w:val="cs-CZ"/>
              </w:rPr>
              <w:t>Głębia kolorów</w:t>
            </w:r>
          </w:p>
        </w:tc>
        <w:tc>
          <w:tcPr>
            <w:tcW w:w="4675" w:type="dxa"/>
            <w:tcBorders>
              <w:top w:val="single" w:sz="4" w:space="0" w:color="auto"/>
              <w:left w:val="single" w:sz="4" w:space="0" w:color="auto"/>
              <w:bottom w:val="single" w:sz="4" w:space="0" w:color="auto"/>
              <w:right w:val="single" w:sz="4" w:space="0" w:color="auto"/>
            </w:tcBorders>
          </w:tcPr>
          <w:p w14:paraId="439FE4DF" w14:textId="0B22B9C4" w:rsidR="00BB77D3" w:rsidRPr="00A27CB2" w:rsidRDefault="00BB77D3" w:rsidP="00D13EBE">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16,7 mln</w:t>
            </w:r>
          </w:p>
        </w:tc>
        <w:tc>
          <w:tcPr>
            <w:tcW w:w="1662" w:type="dxa"/>
            <w:tcBorders>
              <w:top w:val="single" w:sz="4" w:space="0" w:color="auto"/>
              <w:left w:val="single" w:sz="4" w:space="0" w:color="auto"/>
              <w:bottom w:val="single" w:sz="4" w:space="0" w:color="auto"/>
              <w:right w:val="single" w:sz="4" w:space="0" w:color="auto"/>
            </w:tcBorders>
          </w:tcPr>
          <w:p w14:paraId="69E37416"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704ABE10" w14:textId="77777777" w:rsidR="00BB77D3" w:rsidRPr="00A27CB2" w:rsidRDefault="00BB77D3" w:rsidP="00D13EBE">
            <w:pPr>
              <w:autoSpaceDE w:val="0"/>
              <w:autoSpaceDN w:val="0"/>
              <w:adjustRightInd w:val="0"/>
              <w:jc w:val="both"/>
              <w:rPr>
                <w:rFonts w:ascii="Tahoma" w:hAnsi="Tahoma" w:cs="Tahoma"/>
                <w:bCs/>
                <w:sz w:val="18"/>
                <w:szCs w:val="18"/>
                <w:lang w:val="cs-CZ"/>
              </w:rPr>
            </w:pPr>
          </w:p>
        </w:tc>
      </w:tr>
      <w:tr w:rsidR="00BB77D3" w:rsidRPr="00A27CB2" w14:paraId="69B792F9" w14:textId="7E6A5AED" w:rsidTr="00BB77D3">
        <w:tc>
          <w:tcPr>
            <w:tcW w:w="447" w:type="dxa"/>
            <w:tcBorders>
              <w:top w:val="single" w:sz="4" w:space="0" w:color="auto"/>
              <w:left w:val="single" w:sz="4" w:space="0" w:color="auto"/>
              <w:bottom w:val="single" w:sz="4" w:space="0" w:color="auto"/>
              <w:right w:val="single" w:sz="4" w:space="0" w:color="auto"/>
            </w:tcBorders>
          </w:tcPr>
          <w:p w14:paraId="1811D658" w14:textId="0B47D822" w:rsidR="00BB77D3" w:rsidRPr="00A27CB2" w:rsidRDefault="00BB77D3" w:rsidP="00D13EBE">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13</w:t>
            </w:r>
          </w:p>
        </w:tc>
        <w:tc>
          <w:tcPr>
            <w:tcW w:w="2170" w:type="dxa"/>
            <w:gridSpan w:val="2"/>
            <w:tcBorders>
              <w:top w:val="single" w:sz="4" w:space="0" w:color="auto"/>
              <w:left w:val="single" w:sz="4" w:space="0" w:color="auto"/>
              <w:bottom w:val="single" w:sz="4" w:space="0" w:color="auto"/>
              <w:right w:val="single" w:sz="4" w:space="0" w:color="auto"/>
            </w:tcBorders>
            <w:hideMark/>
          </w:tcPr>
          <w:p w14:paraId="7F58A317" w14:textId="1F8A71C2" w:rsidR="00BB77D3" w:rsidRPr="00A27CB2" w:rsidRDefault="00BB77D3" w:rsidP="00D13EBE">
            <w:pPr>
              <w:ind w:left="-108"/>
              <w:rPr>
                <w:rFonts w:ascii="Tahoma" w:hAnsi="Tahoma" w:cs="Tahoma"/>
                <w:b/>
                <w:sz w:val="18"/>
                <w:szCs w:val="18"/>
                <w:lang w:val="cs-CZ"/>
              </w:rPr>
            </w:pPr>
            <w:r w:rsidRPr="00A27CB2">
              <w:rPr>
                <w:rFonts w:ascii="Tahoma" w:hAnsi="Tahoma" w:cs="Tahoma"/>
                <w:b/>
                <w:sz w:val="18"/>
                <w:szCs w:val="18"/>
                <w:lang w:val="cs-CZ"/>
              </w:rPr>
              <w:t>Parametry konstrukcji i funkcje</w:t>
            </w:r>
          </w:p>
        </w:tc>
        <w:tc>
          <w:tcPr>
            <w:tcW w:w="4675" w:type="dxa"/>
            <w:tcBorders>
              <w:top w:val="single" w:sz="4" w:space="0" w:color="auto"/>
              <w:left w:val="single" w:sz="4" w:space="0" w:color="auto"/>
              <w:bottom w:val="single" w:sz="4" w:space="0" w:color="auto"/>
              <w:right w:val="single" w:sz="4" w:space="0" w:color="auto"/>
            </w:tcBorders>
            <w:hideMark/>
          </w:tcPr>
          <w:p w14:paraId="1363CEC3" w14:textId="77777777" w:rsidR="00BB77D3" w:rsidRPr="00A27CB2" w:rsidRDefault="00BB77D3" w:rsidP="00D13EBE">
            <w:pPr>
              <w:shd w:val="clear" w:color="auto" w:fill="FFFFFF"/>
              <w:rPr>
                <w:rFonts w:ascii="Tahoma" w:hAnsi="Tahoma" w:cs="Tahoma"/>
                <w:color w:val="0D0D0D"/>
                <w:sz w:val="18"/>
                <w:szCs w:val="18"/>
                <w:lang w:val="cs-CZ"/>
              </w:rPr>
            </w:pPr>
            <w:r w:rsidRPr="00A27CB2">
              <w:rPr>
                <w:rFonts w:ascii="Tahoma" w:hAnsi="Tahoma" w:cs="Tahoma"/>
                <w:color w:val="0D0D0D"/>
                <w:sz w:val="18"/>
                <w:szCs w:val="18"/>
                <w:lang w:val="cs-CZ"/>
              </w:rPr>
              <w:t xml:space="preserve">Kensington Lock, </w:t>
            </w:r>
          </w:p>
          <w:p w14:paraId="494E8429" w14:textId="1947EA9E" w:rsidR="00BB77D3" w:rsidRPr="00A27CB2" w:rsidRDefault="00BB77D3" w:rsidP="00D13EBE">
            <w:pPr>
              <w:shd w:val="clear" w:color="auto" w:fill="FFFFFF"/>
              <w:rPr>
                <w:rStyle w:val="fontstyle86"/>
                <w:rFonts w:ascii="Tahoma" w:hAnsi="Tahoma" w:cs="Tahoma"/>
                <w:sz w:val="18"/>
                <w:szCs w:val="18"/>
                <w:lang w:val="cs-CZ"/>
              </w:rPr>
            </w:pPr>
            <w:r w:rsidRPr="00A27CB2">
              <w:rPr>
                <w:rStyle w:val="fontstyle86"/>
                <w:rFonts w:ascii="Tahoma" w:hAnsi="Tahoma" w:cs="Tahoma"/>
                <w:sz w:val="18"/>
                <w:szCs w:val="18"/>
                <w:lang w:val="cs-CZ"/>
              </w:rPr>
              <w:t xml:space="preserve">Kolor zgodny z kolorem jednostki centralnej, </w:t>
            </w:r>
          </w:p>
          <w:p w14:paraId="64DCD8B4" w14:textId="2A39196F" w:rsidR="00BB77D3" w:rsidRPr="00A27CB2" w:rsidRDefault="00BB77D3" w:rsidP="00D13EBE">
            <w:pPr>
              <w:shd w:val="clear" w:color="auto" w:fill="FFFFFF"/>
              <w:rPr>
                <w:rStyle w:val="fontstyle86"/>
                <w:rFonts w:ascii="Tahoma" w:hAnsi="Tahoma" w:cs="Tahoma"/>
                <w:sz w:val="18"/>
                <w:szCs w:val="18"/>
                <w:lang w:val="cs-CZ"/>
              </w:rPr>
            </w:pPr>
            <w:r w:rsidRPr="00A27CB2">
              <w:rPr>
                <w:rStyle w:val="fontstyle86"/>
                <w:rFonts w:ascii="Tahoma" w:hAnsi="Tahoma" w:cs="Tahoma"/>
                <w:sz w:val="18"/>
                <w:szCs w:val="18"/>
                <w:lang w:val="cs-CZ"/>
              </w:rPr>
              <w:t>Możliwość montażu na ścianie (VESA)</w:t>
            </w:r>
            <w:r w:rsidRPr="00A27CB2">
              <w:rPr>
                <w:rStyle w:val="fontstyle86"/>
                <w:rFonts w:ascii="Tahoma" w:hAnsi="Tahoma" w:cs="Tahoma"/>
                <w:sz w:val="18"/>
                <w:szCs w:val="18"/>
                <w:lang w:val="cs-CZ"/>
              </w:rPr>
              <w:tab/>
            </w:r>
          </w:p>
          <w:p w14:paraId="077259D8" w14:textId="4AB44758" w:rsidR="00BB77D3" w:rsidRPr="00A27CB2" w:rsidRDefault="00BB77D3" w:rsidP="00D13EBE">
            <w:pPr>
              <w:shd w:val="clear" w:color="auto" w:fill="FFFFFF"/>
              <w:rPr>
                <w:rStyle w:val="fontstyle86"/>
                <w:rFonts w:ascii="Tahoma" w:hAnsi="Tahoma" w:cs="Tahoma"/>
                <w:sz w:val="18"/>
                <w:szCs w:val="18"/>
                <w:lang w:val="cs-CZ"/>
              </w:rPr>
            </w:pPr>
            <w:r w:rsidRPr="00A27CB2">
              <w:rPr>
                <w:rStyle w:val="fontstyle86"/>
                <w:rFonts w:ascii="Tahoma" w:hAnsi="Tahoma" w:cs="Tahoma"/>
                <w:sz w:val="18"/>
                <w:szCs w:val="18"/>
                <w:lang w:val="cs-CZ"/>
              </w:rPr>
              <w:t>Panel obrotowy (PIVOT) w zakresie -90 stopni do 90 stopni</w:t>
            </w:r>
          </w:p>
          <w:p w14:paraId="48ED6EE3" w14:textId="0325DF8C" w:rsidR="00BB77D3" w:rsidRPr="00A27CB2" w:rsidRDefault="00BB77D3" w:rsidP="00D13EBE">
            <w:pPr>
              <w:shd w:val="clear" w:color="auto" w:fill="FFFFFF"/>
              <w:rPr>
                <w:rStyle w:val="fontstyle86"/>
                <w:rFonts w:ascii="Tahoma" w:hAnsi="Tahoma" w:cs="Tahoma"/>
                <w:sz w:val="18"/>
                <w:szCs w:val="18"/>
                <w:lang w:val="cs-CZ"/>
              </w:rPr>
            </w:pPr>
            <w:r w:rsidRPr="00A27CB2">
              <w:rPr>
                <w:rStyle w:val="fontstyle86"/>
                <w:rFonts w:ascii="Tahoma" w:hAnsi="Tahoma" w:cs="Tahoma"/>
                <w:sz w:val="18"/>
                <w:szCs w:val="18"/>
                <w:lang w:val="cs-CZ"/>
              </w:rPr>
              <w:t>Obrotowa podstawa monitora (SWIVEL) w zakresie -45 stopni do 45 stopni</w:t>
            </w:r>
          </w:p>
          <w:p w14:paraId="57C3D5E0" w14:textId="3812C8DB" w:rsidR="00BB77D3" w:rsidRPr="00A27CB2" w:rsidRDefault="00BB77D3" w:rsidP="00D13EBE">
            <w:pPr>
              <w:shd w:val="clear" w:color="auto" w:fill="FFFFFF"/>
              <w:rPr>
                <w:rStyle w:val="fontstyle86"/>
                <w:rFonts w:ascii="Tahoma" w:hAnsi="Tahoma" w:cs="Tahoma"/>
                <w:sz w:val="18"/>
                <w:szCs w:val="18"/>
                <w:lang w:val="cs-CZ"/>
              </w:rPr>
            </w:pPr>
            <w:r w:rsidRPr="00A27CB2">
              <w:rPr>
                <w:rStyle w:val="fontstyle86"/>
                <w:rFonts w:ascii="Tahoma" w:hAnsi="Tahoma" w:cs="Tahoma"/>
                <w:sz w:val="18"/>
                <w:szCs w:val="18"/>
                <w:lang w:val="cs-CZ"/>
              </w:rPr>
              <w:t>Regulacja wysokości monitora w zakresie 130 mm</w:t>
            </w:r>
          </w:p>
          <w:p w14:paraId="0EF0E34C" w14:textId="7371C627" w:rsidR="00BB77D3" w:rsidRPr="00A27CB2" w:rsidRDefault="00BB77D3" w:rsidP="00D13EBE">
            <w:pPr>
              <w:shd w:val="clear" w:color="auto" w:fill="FFFFFF"/>
              <w:rPr>
                <w:rStyle w:val="fontstyle86"/>
                <w:rFonts w:ascii="Tahoma" w:hAnsi="Tahoma" w:cs="Tahoma"/>
                <w:sz w:val="18"/>
                <w:szCs w:val="18"/>
                <w:lang w:val="cs-CZ"/>
              </w:rPr>
            </w:pPr>
            <w:r w:rsidRPr="00A27CB2">
              <w:rPr>
                <w:rStyle w:val="fontstyle86"/>
                <w:rFonts w:ascii="Tahoma" w:hAnsi="Tahoma" w:cs="Tahoma"/>
                <w:sz w:val="18"/>
                <w:szCs w:val="18"/>
                <w:lang w:val="cs-CZ"/>
              </w:rPr>
              <w:t>Regulacja pochylenia panela w zakresie -5 stopni do 21 stopni</w:t>
            </w:r>
          </w:p>
          <w:p w14:paraId="5773C861" w14:textId="77777777" w:rsidR="00BB77D3" w:rsidRPr="00A27CB2" w:rsidRDefault="00BB77D3" w:rsidP="00D13EBE">
            <w:pPr>
              <w:shd w:val="clear" w:color="auto" w:fill="FFFFFF"/>
              <w:rPr>
                <w:rStyle w:val="fontstyle86"/>
                <w:rFonts w:ascii="Tahoma" w:hAnsi="Tahoma" w:cs="Tahoma"/>
                <w:sz w:val="18"/>
                <w:szCs w:val="18"/>
                <w:lang w:val="cs-CZ"/>
              </w:rPr>
            </w:pPr>
            <w:r w:rsidRPr="00A27CB2">
              <w:rPr>
                <w:rStyle w:val="fontstyle86"/>
                <w:rFonts w:ascii="Tahoma" w:hAnsi="Tahoma" w:cs="Tahoma"/>
                <w:sz w:val="18"/>
                <w:szCs w:val="18"/>
                <w:lang w:val="cs-CZ"/>
              </w:rPr>
              <w:t>Blokada funkcji stojaka</w:t>
            </w:r>
          </w:p>
          <w:p w14:paraId="74A1CD79" w14:textId="77777777" w:rsidR="00BB77D3" w:rsidRPr="00A27CB2" w:rsidRDefault="00BB77D3" w:rsidP="00D13EBE">
            <w:pPr>
              <w:shd w:val="clear" w:color="auto" w:fill="FFFFFF"/>
              <w:rPr>
                <w:rFonts w:ascii="Tahoma" w:hAnsi="Tahoma" w:cs="Tahoma"/>
                <w:color w:val="0D0D0D"/>
                <w:sz w:val="18"/>
                <w:szCs w:val="18"/>
                <w:lang w:val="cs-CZ"/>
              </w:rPr>
            </w:pPr>
            <w:r w:rsidRPr="00A27CB2">
              <w:rPr>
                <w:rFonts w:ascii="Tahoma" w:hAnsi="Tahoma" w:cs="Tahoma"/>
                <w:color w:val="0D0D0D"/>
                <w:sz w:val="18"/>
                <w:szCs w:val="18"/>
                <w:lang w:val="cs-CZ"/>
              </w:rPr>
              <w:t>Przeciwodblaskowa powłoka płyty o twardości 3H</w:t>
            </w:r>
          </w:p>
          <w:p w14:paraId="0675A13F" w14:textId="010A53B9" w:rsidR="00BB77D3" w:rsidRPr="00A27CB2" w:rsidRDefault="00BB77D3" w:rsidP="00D13EBE">
            <w:pPr>
              <w:shd w:val="clear" w:color="auto" w:fill="FFFFFF"/>
              <w:rPr>
                <w:rFonts w:ascii="Tahoma" w:hAnsi="Tahoma" w:cs="Tahoma"/>
                <w:color w:val="0D0D0D"/>
                <w:sz w:val="18"/>
                <w:szCs w:val="18"/>
                <w:lang w:val="cs-CZ"/>
              </w:rPr>
            </w:pPr>
            <w:r w:rsidRPr="00A27CB2">
              <w:rPr>
                <w:rFonts w:ascii="Tahoma" w:hAnsi="Tahoma" w:cs="Tahoma"/>
                <w:color w:val="0D0D0D"/>
                <w:sz w:val="18"/>
                <w:szCs w:val="18"/>
                <w:lang w:val="cs-CZ"/>
              </w:rPr>
              <w:t>Wbudowana diagnostyka</w:t>
            </w:r>
          </w:p>
        </w:tc>
        <w:tc>
          <w:tcPr>
            <w:tcW w:w="1662" w:type="dxa"/>
            <w:tcBorders>
              <w:top w:val="single" w:sz="4" w:space="0" w:color="auto"/>
              <w:left w:val="single" w:sz="4" w:space="0" w:color="auto"/>
              <w:bottom w:val="single" w:sz="4" w:space="0" w:color="auto"/>
              <w:right w:val="single" w:sz="4" w:space="0" w:color="auto"/>
            </w:tcBorders>
          </w:tcPr>
          <w:p w14:paraId="55E95C0A"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512F44AF" w14:textId="77777777" w:rsidR="00BB77D3" w:rsidRPr="00A27CB2" w:rsidRDefault="00BB77D3" w:rsidP="00D13EBE">
            <w:pPr>
              <w:shd w:val="clear" w:color="auto" w:fill="FFFFFF"/>
              <w:rPr>
                <w:rFonts w:ascii="Tahoma" w:hAnsi="Tahoma" w:cs="Tahoma"/>
                <w:color w:val="0D0D0D"/>
                <w:sz w:val="18"/>
                <w:szCs w:val="18"/>
                <w:lang w:val="cs-CZ"/>
              </w:rPr>
            </w:pPr>
          </w:p>
        </w:tc>
      </w:tr>
      <w:tr w:rsidR="00BB77D3" w:rsidRPr="00A27CB2" w14:paraId="6AA9EFC6" w14:textId="1D6AE0E4" w:rsidTr="00BB77D3">
        <w:tc>
          <w:tcPr>
            <w:tcW w:w="447" w:type="dxa"/>
            <w:tcBorders>
              <w:top w:val="single" w:sz="4" w:space="0" w:color="auto"/>
              <w:left w:val="single" w:sz="4" w:space="0" w:color="auto"/>
              <w:bottom w:val="single" w:sz="4" w:space="0" w:color="auto"/>
              <w:right w:val="single" w:sz="4" w:space="0" w:color="auto"/>
            </w:tcBorders>
          </w:tcPr>
          <w:p w14:paraId="428E574A" w14:textId="5E3B3ECE" w:rsidR="00BB77D3" w:rsidRPr="00A27CB2" w:rsidRDefault="00BB77D3" w:rsidP="00D13EBE">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14</w:t>
            </w:r>
          </w:p>
        </w:tc>
        <w:tc>
          <w:tcPr>
            <w:tcW w:w="2170" w:type="dxa"/>
            <w:gridSpan w:val="2"/>
            <w:tcBorders>
              <w:top w:val="single" w:sz="4" w:space="0" w:color="auto"/>
              <w:left w:val="single" w:sz="4" w:space="0" w:color="auto"/>
              <w:bottom w:val="single" w:sz="4" w:space="0" w:color="auto"/>
              <w:right w:val="single" w:sz="4" w:space="0" w:color="auto"/>
            </w:tcBorders>
            <w:hideMark/>
          </w:tcPr>
          <w:p w14:paraId="69B77CE2" w14:textId="77777777" w:rsidR="00BB77D3" w:rsidRPr="00A27CB2" w:rsidRDefault="00BB77D3" w:rsidP="00D13EBE">
            <w:pPr>
              <w:ind w:left="-108"/>
              <w:rPr>
                <w:rFonts w:ascii="Tahoma" w:hAnsi="Tahoma" w:cs="Tahoma"/>
                <w:b/>
                <w:sz w:val="18"/>
                <w:szCs w:val="18"/>
                <w:lang w:val="cs-CZ"/>
              </w:rPr>
            </w:pPr>
            <w:r w:rsidRPr="00A27CB2">
              <w:rPr>
                <w:rFonts w:ascii="Tahoma" w:hAnsi="Tahoma" w:cs="Tahoma"/>
                <w:b/>
                <w:sz w:val="18"/>
                <w:szCs w:val="18"/>
                <w:lang w:val="cs-CZ"/>
              </w:rPr>
              <w:t xml:space="preserve">Okablowanie </w:t>
            </w:r>
          </w:p>
        </w:tc>
        <w:tc>
          <w:tcPr>
            <w:tcW w:w="4675" w:type="dxa"/>
            <w:tcBorders>
              <w:top w:val="single" w:sz="4" w:space="0" w:color="auto"/>
              <w:left w:val="single" w:sz="4" w:space="0" w:color="auto"/>
              <w:bottom w:val="single" w:sz="4" w:space="0" w:color="auto"/>
              <w:right w:val="single" w:sz="4" w:space="0" w:color="auto"/>
            </w:tcBorders>
            <w:hideMark/>
          </w:tcPr>
          <w:p w14:paraId="3F3EE37C" w14:textId="66637C90" w:rsidR="00BB77D3" w:rsidRPr="00A27CB2" w:rsidRDefault="00BB77D3" w:rsidP="00D13EBE">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Kabel zasilający, kable sygnałowe odpowiadające wejściom graficznym monitora i karty graficznej -  o dł. min. 1,8 m w zestawie,</w:t>
            </w:r>
            <w:r w:rsidRPr="00A27CB2">
              <w:rPr>
                <w:rFonts w:ascii="Tahoma" w:hAnsi="Tahoma" w:cs="Tahoma"/>
                <w:bCs/>
                <w:sz w:val="18"/>
                <w:szCs w:val="18"/>
              </w:rPr>
              <w:t xml:space="preserve"> kabel USB 3.0</w:t>
            </w:r>
          </w:p>
        </w:tc>
        <w:tc>
          <w:tcPr>
            <w:tcW w:w="1662" w:type="dxa"/>
            <w:tcBorders>
              <w:top w:val="single" w:sz="4" w:space="0" w:color="auto"/>
              <w:left w:val="single" w:sz="4" w:space="0" w:color="auto"/>
              <w:bottom w:val="single" w:sz="4" w:space="0" w:color="auto"/>
              <w:right w:val="single" w:sz="4" w:space="0" w:color="auto"/>
            </w:tcBorders>
          </w:tcPr>
          <w:p w14:paraId="747CC29F"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28425336" w14:textId="77777777" w:rsidR="00BB77D3" w:rsidRPr="00A27CB2" w:rsidRDefault="00BB77D3" w:rsidP="00D13EBE">
            <w:pPr>
              <w:autoSpaceDE w:val="0"/>
              <w:autoSpaceDN w:val="0"/>
              <w:adjustRightInd w:val="0"/>
              <w:jc w:val="both"/>
              <w:rPr>
                <w:rFonts w:ascii="Tahoma" w:hAnsi="Tahoma" w:cs="Tahoma"/>
                <w:bCs/>
                <w:sz w:val="18"/>
                <w:szCs w:val="18"/>
                <w:lang w:val="cs-CZ"/>
              </w:rPr>
            </w:pPr>
          </w:p>
        </w:tc>
      </w:tr>
      <w:tr w:rsidR="00BB77D3" w:rsidRPr="00A27CB2" w14:paraId="71565EBA" w14:textId="137F03EE" w:rsidTr="00BB77D3">
        <w:tc>
          <w:tcPr>
            <w:tcW w:w="447" w:type="dxa"/>
            <w:tcBorders>
              <w:top w:val="single" w:sz="4" w:space="0" w:color="auto"/>
              <w:left w:val="single" w:sz="4" w:space="0" w:color="auto"/>
              <w:bottom w:val="single" w:sz="4" w:space="0" w:color="auto"/>
              <w:right w:val="single" w:sz="4" w:space="0" w:color="auto"/>
            </w:tcBorders>
          </w:tcPr>
          <w:p w14:paraId="14607612" w14:textId="547DF453" w:rsidR="00BB77D3" w:rsidRPr="00A27CB2" w:rsidRDefault="00BB77D3" w:rsidP="00D13EBE">
            <w:pPr>
              <w:autoSpaceDE w:val="0"/>
              <w:autoSpaceDN w:val="0"/>
              <w:adjustRightInd w:val="0"/>
              <w:jc w:val="center"/>
              <w:rPr>
                <w:rFonts w:ascii="Tahoma" w:hAnsi="Tahoma" w:cs="Tahoma"/>
                <w:b/>
                <w:bCs/>
                <w:sz w:val="18"/>
                <w:szCs w:val="18"/>
                <w:lang w:val="cs-CZ"/>
              </w:rPr>
            </w:pPr>
          </w:p>
        </w:tc>
        <w:tc>
          <w:tcPr>
            <w:tcW w:w="2170" w:type="dxa"/>
            <w:gridSpan w:val="2"/>
            <w:tcBorders>
              <w:top w:val="single" w:sz="4" w:space="0" w:color="auto"/>
              <w:left w:val="single" w:sz="4" w:space="0" w:color="auto"/>
              <w:bottom w:val="single" w:sz="4" w:space="0" w:color="auto"/>
              <w:right w:val="single" w:sz="4" w:space="0" w:color="auto"/>
            </w:tcBorders>
            <w:hideMark/>
          </w:tcPr>
          <w:p w14:paraId="539E3CAC" w14:textId="77777777" w:rsidR="00BB77D3" w:rsidRPr="00A27CB2" w:rsidRDefault="00BB77D3" w:rsidP="00D13EBE">
            <w:pPr>
              <w:ind w:left="-108"/>
              <w:rPr>
                <w:rFonts w:ascii="Tahoma" w:hAnsi="Tahoma" w:cs="Tahoma"/>
                <w:b/>
                <w:sz w:val="18"/>
                <w:szCs w:val="18"/>
                <w:lang w:val="cs-CZ"/>
              </w:rPr>
            </w:pPr>
            <w:r w:rsidRPr="00A27CB2">
              <w:rPr>
                <w:rFonts w:ascii="Tahoma" w:hAnsi="Tahoma" w:cs="Tahoma"/>
                <w:b/>
                <w:sz w:val="18"/>
                <w:szCs w:val="18"/>
                <w:lang w:val="cs-CZ"/>
              </w:rPr>
              <w:t xml:space="preserve">Gwarancja </w:t>
            </w:r>
          </w:p>
        </w:tc>
        <w:tc>
          <w:tcPr>
            <w:tcW w:w="4675" w:type="dxa"/>
            <w:tcBorders>
              <w:top w:val="single" w:sz="4" w:space="0" w:color="auto"/>
              <w:left w:val="single" w:sz="4" w:space="0" w:color="auto"/>
              <w:bottom w:val="single" w:sz="4" w:space="0" w:color="auto"/>
              <w:right w:val="single" w:sz="4" w:space="0" w:color="auto"/>
            </w:tcBorders>
            <w:hideMark/>
          </w:tcPr>
          <w:p w14:paraId="788A6BCC" w14:textId="7C31A238" w:rsidR="00BB77D3" w:rsidRPr="00A27CB2" w:rsidRDefault="00BB77D3" w:rsidP="00D13EBE">
            <w:pPr>
              <w:jc w:val="both"/>
              <w:rPr>
                <w:rFonts w:ascii="Tahoma" w:hAnsi="Tahoma" w:cs="Tahoma"/>
                <w:bCs/>
                <w:sz w:val="18"/>
                <w:szCs w:val="18"/>
                <w:lang w:val="cs-CZ"/>
              </w:rPr>
            </w:pPr>
            <w:r w:rsidRPr="00A27CB2">
              <w:rPr>
                <w:rFonts w:ascii="Tahoma" w:hAnsi="Tahoma" w:cs="Tahoma"/>
                <w:bCs/>
                <w:sz w:val="18"/>
                <w:szCs w:val="18"/>
                <w:lang w:val="cs-CZ"/>
              </w:rPr>
              <w:t>Min. 36 miesięcy realizowana na miejscu u klienta, reakcja w następny dzień roboczy od daty zgłoszenia. Fizyczne sunięcie awarii lub wymiana urządzenia w terminie 14 dni od daty reakcji</w:t>
            </w:r>
          </w:p>
        </w:tc>
        <w:tc>
          <w:tcPr>
            <w:tcW w:w="1662" w:type="dxa"/>
            <w:tcBorders>
              <w:top w:val="single" w:sz="4" w:space="0" w:color="auto"/>
              <w:left w:val="single" w:sz="4" w:space="0" w:color="auto"/>
              <w:bottom w:val="single" w:sz="4" w:space="0" w:color="auto"/>
              <w:right w:val="single" w:sz="4" w:space="0" w:color="auto"/>
            </w:tcBorders>
          </w:tcPr>
          <w:p w14:paraId="7143498A"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0AC6759D" w14:textId="77777777" w:rsidR="00BB77D3" w:rsidRPr="00A27CB2" w:rsidRDefault="00BB77D3" w:rsidP="00D13EBE">
            <w:pPr>
              <w:jc w:val="both"/>
              <w:rPr>
                <w:rFonts w:ascii="Tahoma" w:hAnsi="Tahoma" w:cs="Tahoma"/>
                <w:bCs/>
                <w:sz w:val="18"/>
                <w:szCs w:val="18"/>
                <w:lang w:val="cs-CZ"/>
              </w:rPr>
            </w:pPr>
          </w:p>
        </w:tc>
      </w:tr>
    </w:tbl>
    <w:p w14:paraId="301D8173" w14:textId="77777777" w:rsidR="009E5117" w:rsidRPr="00A27CB2" w:rsidRDefault="009E5117">
      <w:pPr>
        <w:rPr>
          <w:rFonts w:ascii="Tahoma" w:hAnsi="Tahoma" w:cs="Tahoma"/>
          <w:sz w:val="18"/>
          <w:szCs w:val="18"/>
        </w:rPr>
      </w:pPr>
    </w:p>
    <w:p w14:paraId="49DC019A" w14:textId="1022E6CC" w:rsidR="00FF0FA1" w:rsidRPr="00BB77D3" w:rsidRDefault="00FF0FA1" w:rsidP="00BB77D3">
      <w:pPr>
        <w:shd w:val="clear" w:color="auto" w:fill="FFFFFF"/>
        <w:spacing w:before="60" w:after="60"/>
        <w:ind w:firstLine="360"/>
        <w:contextualSpacing/>
        <w:rPr>
          <w:rFonts w:ascii="Tahoma" w:hAnsi="Tahoma" w:cs="Tahoma"/>
          <w:b/>
          <w:sz w:val="18"/>
          <w:szCs w:val="18"/>
        </w:rPr>
      </w:pPr>
      <w:r w:rsidRPr="00A27CB2">
        <w:rPr>
          <w:rFonts w:ascii="Tahoma" w:hAnsi="Tahoma" w:cs="Tahoma"/>
          <w:b/>
          <w:sz w:val="18"/>
          <w:szCs w:val="18"/>
        </w:rPr>
        <w:t xml:space="preserve">Parametry równoważności systemu operacyjnego w stosunku do Microsoft Windows 10 64 bit Pro PL </w:t>
      </w:r>
    </w:p>
    <w:p w14:paraId="1836525B" w14:textId="77777777" w:rsidR="00FF0FA1" w:rsidRPr="00A27CB2" w:rsidRDefault="00FF0FA1" w:rsidP="00FF0FA1">
      <w:pPr>
        <w:pStyle w:val="Akapitzlist"/>
        <w:numPr>
          <w:ilvl w:val="0"/>
          <w:numId w:val="7"/>
        </w:numPr>
        <w:shd w:val="clear" w:color="auto" w:fill="FFFFFF"/>
        <w:tabs>
          <w:tab w:val="clear" w:pos="1003"/>
          <w:tab w:val="num" w:pos="13041"/>
        </w:tabs>
        <w:spacing w:before="60" w:after="60" w:line="240" w:lineRule="auto"/>
        <w:ind w:left="851" w:hanging="425"/>
        <w:jc w:val="both"/>
        <w:rPr>
          <w:rFonts w:ascii="Tahoma" w:hAnsi="Tahoma" w:cs="Tahoma"/>
          <w:sz w:val="18"/>
          <w:szCs w:val="18"/>
        </w:rPr>
      </w:pPr>
      <w:r w:rsidRPr="00A27CB2">
        <w:rPr>
          <w:rFonts w:ascii="Tahoma" w:hAnsi="Tahoma" w:cs="Tahoma"/>
          <w:sz w:val="18"/>
          <w:szCs w:val="18"/>
        </w:rPr>
        <w:t>System operacyjny z graficznym interfejsem użytkownika w języku polskim, w tym także system interaktywnej pomocy w języku polskim. Zlokalizowane w języku polskim, co najmniej następujące elementy: menu, odtwarzacz multimediów, pomoc, komunikaty systemowe.</w:t>
      </w:r>
    </w:p>
    <w:p w14:paraId="770225A0"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System operacyjny powinien mieć zintegrowany system aktualizacji darmowych poprawek bezpieczeństwa, przy czym komunikacja z użytkownikiem powinna odbywać się w języku polskim.</w:t>
      </w:r>
    </w:p>
    <w:p w14:paraId="286A70A6"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System operacyjny musi mieć publicznie znany cykl życia przedstawiony przez producenta i dotyczący rozwoju i wsparcia technicznego – w szczególności w zakresie bezpieczeństwa.</w:t>
      </w:r>
    </w:p>
    <w:p w14:paraId="16705E28"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Możliwość zdalnej automatycznej instalacji, konfiguracji, administrowania oraz aktualizowania systemu.</w:t>
      </w:r>
    </w:p>
    <w:p w14:paraId="6FD8F3CE"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System operacyjny musi pozwalać na pracę w różnych sieciach komputerowych (sieci lokalne LAN, Internet), w tym także automatycznie rozpoznawać sieci i ich ustawienia bezpieczeństwa, rozpoznawać automatycznie urządzenia peryferyjne działające w tej sieci np. drukarki, tablice interaktywne oraz łączyć się automatycznie z raz zdefiniowanymi sieciami.</w:t>
      </w:r>
    </w:p>
    <w:p w14:paraId="710E066A"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System operacyjny musi pozwalać na uruchomienie niezbędnych aplikacji i przyłączenie się do odpowiednich sieci w Systemie Informacji Oświatowej – struktura Microsoft Active Directory</w:t>
      </w:r>
    </w:p>
    <w:p w14:paraId="421915F5"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System operacyjny musi gwarantować możliwość przywracania systemu operacyjnego do stanu początkowego z pozostawieniem plików użytkownika.</w:t>
      </w:r>
    </w:p>
    <w:p w14:paraId="576C1ECF"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System operacyjny musi być przystosowany do pracy z aplikacjami w modelu chmury obliczeniowej,</w:t>
      </w:r>
    </w:p>
    <w:p w14:paraId="69E6DDFD"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System operacyjny musi pozwalać na wdrażanie jednolitej polityki bezpieczeństwa dla wszystkich komputerów w sieci szkolnej.</w:t>
      </w:r>
    </w:p>
    <w:p w14:paraId="0B931A27" w14:textId="77777777" w:rsidR="00FF0FA1" w:rsidRPr="00A27CB2" w:rsidRDefault="00FF0FA1">
      <w:pPr>
        <w:rPr>
          <w:rFonts w:ascii="Tahoma" w:hAnsi="Tahoma" w:cs="Tahoma"/>
          <w:sz w:val="18"/>
          <w:szCs w:val="18"/>
        </w:rPr>
      </w:pPr>
    </w:p>
    <w:sectPr w:rsidR="00FF0FA1" w:rsidRPr="00A27CB2" w:rsidSect="00A27CB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000"/>
    <w:multiLevelType w:val="hybridMultilevel"/>
    <w:tmpl w:val="67E4F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9D5DD3"/>
    <w:multiLevelType w:val="hybridMultilevel"/>
    <w:tmpl w:val="56020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2A4529"/>
    <w:multiLevelType w:val="hybridMultilevel"/>
    <w:tmpl w:val="F564C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BC55A7"/>
    <w:multiLevelType w:val="hybridMultilevel"/>
    <w:tmpl w:val="F1C0F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630143"/>
    <w:multiLevelType w:val="multilevel"/>
    <w:tmpl w:val="22601712"/>
    <w:lvl w:ilvl="0">
      <w:start w:val="1"/>
      <w:numFmt w:val="decimal"/>
      <w:lvlText w:val="%1)"/>
      <w:lvlJc w:val="left"/>
      <w:pPr>
        <w:tabs>
          <w:tab w:val="num" w:pos="1003"/>
        </w:tabs>
        <w:ind w:left="1003" w:hanging="720"/>
      </w:pPr>
    </w:lvl>
    <w:lvl w:ilvl="1">
      <w:start w:val="1"/>
      <w:numFmt w:val="decimal"/>
      <w:lvlText w:val="%2."/>
      <w:lvlJc w:val="left"/>
      <w:pPr>
        <w:tabs>
          <w:tab w:val="num" w:pos="1723"/>
        </w:tabs>
        <w:ind w:left="1723" w:hanging="720"/>
      </w:pPr>
    </w:lvl>
    <w:lvl w:ilvl="2">
      <w:start w:val="1"/>
      <w:numFmt w:val="decimal"/>
      <w:lvlText w:val="%3."/>
      <w:lvlJc w:val="left"/>
      <w:pPr>
        <w:tabs>
          <w:tab w:val="num" w:pos="2443"/>
        </w:tabs>
        <w:ind w:left="2443" w:hanging="720"/>
      </w:pPr>
    </w:lvl>
    <w:lvl w:ilvl="3">
      <w:start w:val="1"/>
      <w:numFmt w:val="decimal"/>
      <w:lvlText w:val="%4."/>
      <w:lvlJc w:val="left"/>
      <w:pPr>
        <w:tabs>
          <w:tab w:val="num" w:pos="3163"/>
        </w:tabs>
        <w:ind w:left="3163" w:hanging="720"/>
      </w:pPr>
    </w:lvl>
    <w:lvl w:ilvl="4">
      <w:start w:val="1"/>
      <w:numFmt w:val="decimal"/>
      <w:lvlText w:val="%5."/>
      <w:lvlJc w:val="left"/>
      <w:pPr>
        <w:tabs>
          <w:tab w:val="num" w:pos="3883"/>
        </w:tabs>
        <w:ind w:left="3883" w:hanging="720"/>
      </w:pPr>
    </w:lvl>
    <w:lvl w:ilvl="5">
      <w:start w:val="1"/>
      <w:numFmt w:val="decimal"/>
      <w:lvlText w:val="%6."/>
      <w:lvlJc w:val="left"/>
      <w:pPr>
        <w:tabs>
          <w:tab w:val="num" w:pos="4603"/>
        </w:tabs>
        <w:ind w:left="4603" w:hanging="720"/>
      </w:pPr>
    </w:lvl>
    <w:lvl w:ilvl="6">
      <w:start w:val="1"/>
      <w:numFmt w:val="decimal"/>
      <w:lvlText w:val="%7."/>
      <w:lvlJc w:val="left"/>
      <w:pPr>
        <w:tabs>
          <w:tab w:val="num" w:pos="5323"/>
        </w:tabs>
        <w:ind w:left="5323" w:hanging="720"/>
      </w:pPr>
    </w:lvl>
    <w:lvl w:ilvl="7">
      <w:start w:val="1"/>
      <w:numFmt w:val="decimal"/>
      <w:lvlText w:val="%8."/>
      <w:lvlJc w:val="left"/>
      <w:pPr>
        <w:tabs>
          <w:tab w:val="num" w:pos="6043"/>
        </w:tabs>
        <w:ind w:left="6043" w:hanging="720"/>
      </w:pPr>
    </w:lvl>
    <w:lvl w:ilvl="8">
      <w:start w:val="1"/>
      <w:numFmt w:val="decimal"/>
      <w:lvlText w:val="%9."/>
      <w:lvlJc w:val="left"/>
      <w:pPr>
        <w:tabs>
          <w:tab w:val="num" w:pos="6763"/>
        </w:tabs>
        <w:ind w:left="6763" w:hanging="720"/>
      </w:pPr>
    </w:lvl>
  </w:abstractNum>
  <w:abstractNum w:abstractNumId="5" w15:restartNumberingAfterBreak="0">
    <w:nsid w:val="791C77F4"/>
    <w:multiLevelType w:val="hybridMultilevel"/>
    <w:tmpl w:val="0A96813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9A6F09"/>
    <w:multiLevelType w:val="hybridMultilevel"/>
    <w:tmpl w:val="249A6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36"/>
    <w:rsid w:val="000051D3"/>
    <w:rsid w:val="000159FF"/>
    <w:rsid w:val="00023075"/>
    <w:rsid w:val="00030BC1"/>
    <w:rsid w:val="000577CA"/>
    <w:rsid w:val="00084242"/>
    <w:rsid w:val="000F54E8"/>
    <w:rsid w:val="00102793"/>
    <w:rsid w:val="0012458A"/>
    <w:rsid w:val="001461E5"/>
    <w:rsid w:val="0014652C"/>
    <w:rsid w:val="001603C3"/>
    <w:rsid w:val="001758C0"/>
    <w:rsid w:val="00192A4B"/>
    <w:rsid w:val="00192DA3"/>
    <w:rsid w:val="00197B4B"/>
    <w:rsid w:val="001A5708"/>
    <w:rsid w:val="001D4963"/>
    <w:rsid w:val="001F1036"/>
    <w:rsid w:val="001F2B7E"/>
    <w:rsid w:val="00210FA3"/>
    <w:rsid w:val="00213901"/>
    <w:rsid w:val="00272034"/>
    <w:rsid w:val="00272778"/>
    <w:rsid w:val="00292F1A"/>
    <w:rsid w:val="002950D4"/>
    <w:rsid w:val="002C66B9"/>
    <w:rsid w:val="002D6D51"/>
    <w:rsid w:val="00340A00"/>
    <w:rsid w:val="00361B8C"/>
    <w:rsid w:val="00377A39"/>
    <w:rsid w:val="00383A07"/>
    <w:rsid w:val="0038587D"/>
    <w:rsid w:val="00394F8B"/>
    <w:rsid w:val="00395DF5"/>
    <w:rsid w:val="003A53C1"/>
    <w:rsid w:val="003B4961"/>
    <w:rsid w:val="003C674E"/>
    <w:rsid w:val="003F32FC"/>
    <w:rsid w:val="004905DD"/>
    <w:rsid w:val="00490D04"/>
    <w:rsid w:val="0049432C"/>
    <w:rsid w:val="00496B2B"/>
    <w:rsid w:val="004A1A3A"/>
    <w:rsid w:val="004A6BCA"/>
    <w:rsid w:val="004C45CB"/>
    <w:rsid w:val="004E521B"/>
    <w:rsid w:val="004F795D"/>
    <w:rsid w:val="00517E99"/>
    <w:rsid w:val="00535264"/>
    <w:rsid w:val="00555D0F"/>
    <w:rsid w:val="00564F85"/>
    <w:rsid w:val="00582AD3"/>
    <w:rsid w:val="005935FA"/>
    <w:rsid w:val="005A4985"/>
    <w:rsid w:val="005B503B"/>
    <w:rsid w:val="005D09E2"/>
    <w:rsid w:val="005D748C"/>
    <w:rsid w:val="00626769"/>
    <w:rsid w:val="00635D16"/>
    <w:rsid w:val="00671A16"/>
    <w:rsid w:val="006A2DBF"/>
    <w:rsid w:val="006A33B4"/>
    <w:rsid w:val="006C2DF2"/>
    <w:rsid w:val="006D69BB"/>
    <w:rsid w:val="006E00DF"/>
    <w:rsid w:val="0071141A"/>
    <w:rsid w:val="00713C4B"/>
    <w:rsid w:val="00714944"/>
    <w:rsid w:val="007156AD"/>
    <w:rsid w:val="007267E4"/>
    <w:rsid w:val="00735C27"/>
    <w:rsid w:val="00750DC0"/>
    <w:rsid w:val="00763AA0"/>
    <w:rsid w:val="007767F7"/>
    <w:rsid w:val="00795D6F"/>
    <w:rsid w:val="007A0EC0"/>
    <w:rsid w:val="007C4F28"/>
    <w:rsid w:val="007C56EB"/>
    <w:rsid w:val="007E34F2"/>
    <w:rsid w:val="007E7688"/>
    <w:rsid w:val="007F0876"/>
    <w:rsid w:val="00800846"/>
    <w:rsid w:val="008033C1"/>
    <w:rsid w:val="008338F2"/>
    <w:rsid w:val="0084579E"/>
    <w:rsid w:val="00853F18"/>
    <w:rsid w:val="008566E3"/>
    <w:rsid w:val="00857DD7"/>
    <w:rsid w:val="00872736"/>
    <w:rsid w:val="008770AD"/>
    <w:rsid w:val="008B6D5A"/>
    <w:rsid w:val="008C0DBC"/>
    <w:rsid w:val="008D0265"/>
    <w:rsid w:val="008E2D4C"/>
    <w:rsid w:val="008F318B"/>
    <w:rsid w:val="00944814"/>
    <w:rsid w:val="00982F19"/>
    <w:rsid w:val="009B499E"/>
    <w:rsid w:val="009C6967"/>
    <w:rsid w:val="009E5117"/>
    <w:rsid w:val="009F3DF5"/>
    <w:rsid w:val="00A27CB2"/>
    <w:rsid w:val="00A91D7D"/>
    <w:rsid w:val="00A96953"/>
    <w:rsid w:val="00AB54B2"/>
    <w:rsid w:val="00AD7A69"/>
    <w:rsid w:val="00AE1350"/>
    <w:rsid w:val="00AE51B6"/>
    <w:rsid w:val="00B03ACE"/>
    <w:rsid w:val="00B17810"/>
    <w:rsid w:val="00B244E9"/>
    <w:rsid w:val="00B24929"/>
    <w:rsid w:val="00B26596"/>
    <w:rsid w:val="00B417B2"/>
    <w:rsid w:val="00B419A0"/>
    <w:rsid w:val="00B41E1F"/>
    <w:rsid w:val="00BA65FB"/>
    <w:rsid w:val="00BB101F"/>
    <w:rsid w:val="00BB59E7"/>
    <w:rsid w:val="00BB77D3"/>
    <w:rsid w:val="00C01E9A"/>
    <w:rsid w:val="00C42517"/>
    <w:rsid w:val="00C501DE"/>
    <w:rsid w:val="00C54C52"/>
    <w:rsid w:val="00C62089"/>
    <w:rsid w:val="00C919B7"/>
    <w:rsid w:val="00C95AB3"/>
    <w:rsid w:val="00CA04CA"/>
    <w:rsid w:val="00CA5BAA"/>
    <w:rsid w:val="00CB64F6"/>
    <w:rsid w:val="00D13EBE"/>
    <w:rsid w:val="00D235E4"/>
    <w:rsid w:val="00D33E1D"/>
    <w:rsid w:val="00D6203D"/>
    <w:rsid w:val="00D63EDD"/>
    <w:rsid w:val="00D845C1"/>
    <w:rsid w:val="00D96758"/>
    <w:rsid w:val="00DA3D98"/>
    <w:rsid w:val="00DD5F49"/>
    <w:rsid w:val="00E1200C"/>
    <w:rsid w:val="00E4131E"/>
    <w:rsid w:val="00E54A9F"/>
    <w:rsid w:val="00E76174"/>
    <w:rsid w:val="00E76707"/>
    <w:rsid w:val="00F06799"/>
    <w:rsid w:val="00F44E44"/>
    <w:rsid w:val="00F742BE"/>
    <w:rsid w:val="00FC3CEC"/>
    <w:rsid w:val="00FC47BF"/>
    <w:rsid w:val="00FF0FA1"/>
    <w:rsid w:val="00FF32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AD8A"/>
  <w15:docId w15:val="{389C702B-310B-454D-B7BB-7E0E4034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1036"/>
  </w:style>
  <w:style w:type="paragraph" w:styleId="Nagwek2">
    <w:name w:val="heading 2"/>
    <w:basedOn w:val="Normalny"/>
    <w:next w:val="Normalny"/>
    <w:link w:val="Nagwek2Znak"/>
    <w:uiPriority w:val="9"/>
    <w:semiHidden/>
    <w:unhideWhenUsed/>
    <w:qFormat/>
    <w:rsid w:val="00C54C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link w:val="Nagwek5Znak"/>
    <w:uiPriority w:val="9"/>
    <w:qFormat/>
    <w:rsid w:val="00361B8C"/>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ormalny tekst,Numerowanie,Akapit z listą BS,sw tekst,Kolorowa lista — akcent 11"/>
    <w:basedOn w:val="Normalny"/>
    <w:link w:val="AkapitzlistZnak"/>
    <w:uiPriority w:val="99"/>
    <w:qFormat/>
    <w:rsid w:val="001F1036"/>
    <w:pPr>
      <w:ind w:left="720"/>
      <w:contextualSpacing/>
    </w:pPr>
  </w:style>
  <w:style w:type="table" w:styleId="Tabela-Siatka">
    <w:name w:val="Table Grid"/>
    <w:basedOn w:val="Standardowy"/>
    <w:uiPriority w:val="59"/>
    <w:rsid w:val="001F1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6">
    <w:name w:val="fontstyle86"/>
    <w:rsid w:val="001F1036"/>
    <w:rPr>
      <w:rFonts w:ascii="Times New Roman" w:hAnsi="Times New Roman" w:cs="Times New Roman" w:hint="default"/>
    </w:rPr>
  </w:style>
  <w:style w:type="character" w:styleId="Hipercze">
    <w:name w:val="Hyperlink"/>
    <w:basedOn w:val="Domylnaczcionkaakapitu"/>
    <w:uiPriority w:val="99"/>
    <w:unhideWhenUsed/>
    <w:rsid w:val="001F1036"/>
    <w:rPr>
      <w:color w:val="0000FF" w:themeColor="hyperlink"/>
      <w:u w:val="single"/>
    </w:rPr>
  </w:style>
  <w:style w:type="paragraph" w:styleId="Tekstpodstawowy">
    <w:name w:val="Body Text"/>
    <w:basedOn w:val="Normalny"/>
    <w:link w:val="TekstpodstawowyZnak"/>
    <w:uiPriority w:val="99"/>
    <w:unhideWhenUsed/>
    <w:rsid w:val="001F1036"/>
    <w:pPr>
      <w:spacing w:after="120"/>
    </w:pPr>
  </w:style>
  <w:style w:type="character" w:customStyle="1" w:styleId="TekstpodstawowyZnak">
    <w:name w:val="Tekst podstawowy Znak"/>
    <w:basedOn w:val="Domylnaczcionkaakapitu"/>
    <w:link w:val="Tekstpodstawowy"/>
    <w:uiPriority w:val="99"/>
    <w:rsid w:val="001F1036"/>
  </w:style>
  <w:style w:type="character" w:customStyle="1" w:styleId="Nagwek5Znak">
    <w:name w:val="Nagłówek 5 Znak"/>
    <w:basedOn w:val="Domylnaczcionkaakapitu"/>
    <w:link w:val="Nagwek5"/>
    <w:uiPriority w:val="9"/>
    <w:rsid w:val="00361B8C"/>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C54C52"/>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C54C52"/>
    <w:rPr>
      <w:b/>
      <w:bCs/>
    </w:rPr>
  </w:style>
  <w:style w:type="character" w:styleId="Odwoaniedokomentarza">
    <w:name w:val="annotation reference"/>
    <w:basedOn w:val="Domylnaczcionkaakapitu"/>
    <w:uiPriority w:val="99"/>
    <w:semiHidden/>
    <w:unhideWhenUsed/>
    <w:rsid w:val="00FC47BF"/>
    <w:rPr>
      <w:sz w:val="16"/>
      <w:szCs w:val="16"/>
    </w:rPr>
  </w:style>
  <w:style w:type="paragraph" w:styleId="Tekstkomentarza">
    <w:name w:val="annotation text"/>
    <w:basedOn w:val="Normalny"/>
    <w:link w:val="TekstkomentarzaZnak"/>
    <w:uiPriority w:val="99"/>
    <w:unhideWhenUsed/>
    <w:rsid w:val="00FC47BF"/>
    <w:pPr>
      <w:spacing w:line="240" w:lineRule="auto"/>
    </w:pPr>
    <w:rPr>
      <w:sz w:val="20"/>
      <w:szCs w:val="20"/>
    </w:rPr>
  </w:style>
  <w:style w:type="character" w:customStyle="1" w:styleId="TekstkomentarzaZnak">
    <w:name w:val="Tekst komentarza Znak"/>
    <w:basedOn w:val="Domylnaczcionkaakapitu"/>
    <w:link w:val="Tekstkomentarza"/>
    <w:uiPriority w:val="99"/>
    <w:rsid w:val="00FC47BF"/>
    <w:rPr>
      <w:sz w:val="20"/>
      <w:szCs w:val="20"/>
    </w:rPr>
  </w:style>
  <w:style w:type="paragraph" w:styleId="Tematkomentarza">
    <w:name w:val="annotation subject"/>
    <w:basedOn w:val="Tekstkomentarza"/>
    <w:next w:val="Tekstkomentarza"/>
    <w:link w:val="TematkomentarzaZnak"/>
    <w:uiPriority w:val="99"/>
    <w:semiHidden/>
    <w:unhideWhenUsed/>
    <w:rsid w:val="00FC47BF"/>
    <w:rPr>
      <w:b/>
      <w:bCs/>
    </w:rPr>
  </w:style>
  <w:style w:type="character" w:customStyle="1" w:styleId="TematkomentarzaZnak">
    <w:name w:val="Temat komentarza Znak"/>
    <w:basedOn w:val="TekstkomentarzaZnak"/>
    <w:link w:val="Tematkomentarza"/>
    <w:uiPriority w:val="99"/>
    <w:semiHidden/>
    <w:rsid w:val="00FC47BF"/>
    <w:rPr>
      <w:b/>
      <w:bCs/>
      <w:sz w:val="20"/>
      <w:szCs w:val="20"/>
    </w:rPr>
  </w:style>
  <w:style w:type="paragraph" w:styleId="Tekstdymka">
    <w:name w:val="Balloon Text"/>
    <w:basedOn w:val="Normalny"/>
    <w:link w:val="TekstdymkaZnak"/>
    <w:uiPriority w:val="99"/>
    <w:semiHidden/>
    <w:unhideWhenUsed/>
    <w:rsid w:val="00FC4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7BF"/>
    <w:rPr>
      <w:rFonts w:ascii="Segoe UI" w:hAnsi="Segoe UI" w:cs="Segoe UI"/>
      <w:sz w:val="18"/>
      <w:szCs w:val="18"/>
    </w:rPr>
  </w:style>
  <w:style w:type="paragraph" w:customStyle="1" w:styleId="style38">
    <w:name w:val="style38"/>
    <w:basedOn w:val="Normalny"/>
    <w:uiPriority w:val="99"/>
    <w:rsid w:val="00FF0F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ww8num7z0">
    <w:name w:val="ww-ww8num7z0"/>
    <w:rsid w:val="00FF0FA1"/>
    <w:rPr>
      <w:rFonts w:ascii="Times New Roman" w:hAnsi="Times New Roman" w:cs="Times New Roman" w:hint="default"/>
    </w:rPr>
  </w:style>
  <w:style w:type="character" w:customStyle="1" w:styleId="Domylnaczcionkaakapitu1">
    <w:name w:val="Domyślna czcionka akapitu1"/>
    <w:rsid w:val="00FF0FA1"/>
  </w:style>
  <w:style w:type="character" w:customStyle="1" w:styleId="AkapitzlistZnak">
    <w:name w:val="Akapit z listą Znak"/>
    <w:aliases w:val="BulletC Znak,normalny tekst Znak,Numerowanie Znak,Akapit z listą BS Znak,sw tekst Znak,Kolorowa lista — akcent 11 Znak"/>
    <w:link w:val="Akapitzlist"/>
    <w:uiPriority w:val="99"/>
    <w:rsid w:val="00FF0FA1"/>
  </w:style>
  <w:style w:type="character" w:customStyle="1" w:styleId="Nierozpoznanawzmianka1">
    <w:name w:val="Nierozpoznana wzmianka1"/>
    <w:basedOn w:val="Domylnaczcionkaakapitu"/>
    <w:uiPriority w:val="99"/>
    <w:semiHidden/>
    <w:unhideWhenUsed/>
    <w:rsid w:val="00D845C1"/>
    <w:rPr>
      <w:color w:val="605E5C"/>
      <w:shd w:val="clear" w:color="auto" w:fill="E1DFDD"/>
    </w:rPr>
  </w:style>
  <w:style w:type="paragraph" w:customStyle="1" w:styleId="Default">
    <w:name w:val="Default"/>
    <w:rsid w:val="008033C1"/>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102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42530">
      <w:bodyDiv w:val="1"/>
      <w:marLeft w:val="0"/>
      <w:marRight w:val="0"/>
      <w:marTop w:val="0"/>
      <w:marBottom w:val="0"/>
      <w:divBdr>
        <w:top w:val="none" w:sz="0" w:space="0" w:color="auto"/>
        <w:left w:val="none" w:sz="0" w:space="0" w:color="auto"/>
        <w:bottom w:val="none" w:sz="0" w:space="0" w:color="auto"/>
        <w:right w:val="none" w:sz="0" w:space="0" w:color="auto"/>
      </w:divBdr>
    </w:div>
    <w:div w:id="416251832">
      <w:bodyDiv w:val="1"/>
      <w:marLeft w:val="0"/>
      <w:marRight w:val="0"/>
      <w:marTop w:val="0"/>
      <w:marBottom w:val="0"/>
      <w:divBdr>
        <w:top w:val="none" w:sz="0" w:space="0" w:color="auto"/>
        <w:left w:val="none" w:sz="0" w:space="0" w:color="auto"/>
        <w:bottom w:val="none" w:sz="0" w:space="0" w:color="auto"/>
        <w:right w:val="none" w:sz="0" w:space="0" w:color="auto"/>
      </w:divBdr>
    </w:div>
    <w:div w:id="442959764">
      <w:bodyDiv w:val="1"/>
      <w:marLeft w:val="0"/>
      <w:marRight w:val="0"/>
      <w:marTop w:val="0"/>
      <w:marBottom w:val="0"/>
      <w:divBdr>
        <w:top w:val="none" w:sz="0" w:space="0" w:color="auto"/>
        <w:left w:val="none" w:sz="0" w:space="0" w:color="auto"/>
        <w:bottom w:val="none" w:sz="0" w:space="0" w:color="auto"/>
        <w:right w:val="none" w:sz="0" w:space="0" w:color="auto"/>
      </w:divBdr>
    </w:div>
    <w:div w:id="519247961">
      <w:bodyDiv w:val="1"/>
      <w:marLeft w:val="0"/>
      <w:marRight w:val="0"/>
      <w:marTop w:val="0"/>
      <w:marBottom w:val="0"/>
      <w:divBdr>
        <w:top w:val="none" w:sz="0" w:space="0" w:color="auto"/>
        <w:left w:val="none" w:sz="0" w:space="0" w:color="auto"/>
        <w:bottom w:val="none" w:sz="0" w:space="0" w:color="auto"/>
        <w:right w:val="none" w:sz="0" w:space="0" w:color="auto"/>
      </w:divBdr>
    </w:div>
    <w:div w:id="562838690">
      <w:bodyDiv w:val="1"/>
      <w:marLeft w:val="0"/>
      <w:marRight w:val="0"/>
      <w:marTop w:val="0"/>
      <w:marBottom w:val="0"/>
      <w:divBdr>
        <w:top w:val="none" w:sz="0" w:space="0" w:color="auto"/>
        <w:left w:val="none" w:sz="0" w:space="0" w:color="auto"/>
        <w:bottom w:val="none" w:sz="0" w:space="0" w:color="auto"/>
        <w:right w:val="none" w:sz="0" w:space="0" w:color="auto"/>
      </w:divBdr>
    </w:div>
    <w:div w:id="815031793">
      <w:bodyDiv w:val="1"/>
      <w:marLeft w:val="0"/>
      <w:marRight w:val="0"/>
      <w:marTop w:val="0"/>
      <w:marBottom w:val="0"/>
      <w:divBdr>
        <w:top w:val="none" w:sz="0" w:space="0" w:color="auto"/>
        <w:left w:val="none" w:sz="0" w:space="0" w:color="auto"/>
        <w:bottom w:val="none" w:sz="0" w:space="0" w:color="auto"/>
        <w:right w:val="none" w:sz="0" w:space="0" w:color="auto"/>
      </w:divBdr>
    </w:div>
    <w:div w:id="1202011315">
      <w:bodyDiv w:val="1"/>
      <w:marLeft w:val="0"/>
      <w:marRight w:val="0"/>
      <w:marTop w:val="0"/>
      <w:marBottom w:val="0"/>
      <w:divBdr>
        <w:top w:val="none" w:sz="0" w:space="0" w:color="auto"/>
        <w:left w:val="none" w:sz="0" w:space="0" w:color="auto"/>
        <w:bottom w:val="none" w:sz="0" w:space="0" w:color="auto"/>
        <w:right w:val="none" w:sz="0" w:space="0" w:color="auto"/>
      </w:divBdr>
    </w:div>
    <w:div w:id="1217471417">
      <w:bodyDiv w:val="1"/>
      <w:marLeft w:val="0"/>
      <w:marRight w:val="0"/>
      <w:marTop w:val="0"/>
      <w:marBottom w:val="0"/>
      <w:divBdr>
        <w:top w:val="none" w:sz="0" w:space="0" w:color="auto"/>
        <w:left w:val="none" w:sz="0" w:space="0" w:color="auto"/>
        <w:bottom w:val="none" w:sz="0" w:space="0" w:color="auto"/>
        <w:right w:val="none" w:sz="0" w:space="0" w:color="auto"/>
      </w:divBdr>
      <w:divsChild>
        <w:div w:id="1479808370">
          <w:marLeft w:val="0"/>
          <w:marRight w:val="0"/>
          <w:marTop w:val="0"/>
          <w:marBottom w:val="0"/>
          <w:divBdr>
            <w:top w:val="none" w:sz="0" w:space="0" w:color="auto"/>
            <w:left w:val="none" w:sz="0" w:space="0" w:color="auto"/>
            <w:bottom w:val="none" w:sz="0" w:space="0" w:color="auto"/>
            <w:right w:val="none" w:sz="0" w:space="0" w:color="auto"/>
          </w:divBdr>
        </w:div>
        <w:div w:id="629093981">
          <w:marLeft w:val="0"/>
          <w:marRight w:val="0"/>
          <w:marTop w:val="0"/>
          <w:marBottom w:val="0"/>
          <w:divBdr>
            <w:top w:val="none" w:sz="0" w:space="0" w:color="auto"/>
            <w:left w:val="none" w:sz="0" w:space="0" w:color="auto"/>
            <w:bottom w:val="none" w:sz="0" w:space="0" w:color="auto"/>
            <w:right w:val="none" w:sz="0" w:space="0" w:color="auto"/>
          </w:divBdr>
          <w:divsChild>
            <w:div w:id="607782084">
              <w:marLeft w:val="0"/>
              <w:marRight w:val="0"/>
              <w:marTop w:val="0"/>
              <w:marBottom w:val="0"/>
              <w:divBdr>
                <w:top w:val="none" w:sz="0" w:space="0" w:color="auto"/>
                <w:left w:val="none" w:sz="0" w:space="0" w:color="auto"/>
                <w:bottom w:val="none" w:sz="0" w:space="0" w:color="auto"/>
                <w:right w:val="none" w:sz="0" w:space="0" w:color="auto"/>
              </w:divBdr>
            </w:div>
            <w:div w:id="1741518530">
              <w:marLeft w:val="0"/>
              <w:marRight w:val="0"/>
              <w:marTop w:val="0"/>
              <w:marBottom w:val="0"/>
              <w:divBdr>
                <w:top w:val="none" w:sz="0" w:space="0" w:color="auto"/>
                <w:left w:val="none" w:sz="0" w:space="0" w:color="auto"/>
                <w:bottom w:val="none" w:sz="0" w:space="0" w:color="auto"/>
                <w:right w:val="none" w:sz="0" w:space="0" w:color="auto"/>
              </w:divBdr>
            </w:div>
          </w:divsChild>
        </w:div>
        <w:div w:id="1740057494">
          <w:marLeft w:val="0"/>
          <w:marRight w:val="0"/>
          <w:marTop w:val="0"/>
          <w:marBottom w:val="0"/>
          <w:divBdr>
            <w:top w:val="none" w:sz="0" w:space="0" w:color="auto"/>
            <w:left w:val="none" w:sz="0" w:space="0" w:color="auto"/>
            <w:bottom w:val="none" w:sz="0" w:space="0" w:color="auto"/>
            <w:right w:val="none" w:sz="0" w:space="0" w:color="auto"/>
          </w:divBdr>
        </w:div>
        <w:div w:id="144274682">
          <w:marLeft w:val="0"/>
          <w:marRight w:val="0"/>
          <w:marTop w:val="0"/>
          <w:marBottom w:val="0"/>
          <w:divBdr>
            <w:top w:val="none" w:sz="0" w:space="0" w:color="auto"/>
            <w:left w:val="none" w:sz="0" w:space="0" w:color="auto"/>
            <w:bottom w:val="none" w:sz="0" w:space="0" w:color="auto"/>
            <w:right w:val="none" w:sz="0" w:space="0" w:color="auto"/>
          </w:divBdr>
          <w:divsChild>
            <w:div w:id="969214697">
              <w:marLeft w:val="0"/>
              <w:marRight w:val="0"/>
              <w:marTop w:val="0"/>
              <w:marBottom w:val="0"/>
              <w:divBdr>
                <w:top w:val="none" w:sz="0" w:space="0" w:color="auto"/>
                <w:left w:val="none" w:sz="0" w:space="0" w:color="auto"/>
                <w:bottom w:val="none" w:sz="0" w:space="0" w:color="auto"/>
                <w:right w:val="none" w:sz="0" w:space="0" w:color="auto"/>
              </w:divBdr>
            </w:div>
            <w:div w:id="163396259">
              <w:marLeft w:val="0"/>
              <w:marRight w:val="0"/>
              <w:marTop w:val="0"/>
              <w:marBottom w:val="0"/>
              <w:divBdr>
                <w:top w:val="none" w:sz="0" w:space="0" w:color="auto"/>
                <w:left w:val="none" w:sz="0" w:space="0" w:color="auto"/>
                <w:bottom w:val="none" w:sz="0" w:space="0" w:color="auto"/>
                <w:right w:val="none" w:sz="0" w:space="0" w:color="auto"/>
              </w:divBdr>
            </w:div>
          </w:divsChild>
        </w:div>
        <w:div w:id="652955282">
          <w:marLeft w:val="0"/>
          <w:marRight w:val="0"/>
          <w:marTop w:val="0"/>
          <w:marBottom w:val="0"/>
          <w:divBdr>
            <w:top w:val="none" w:sz="0" w:space="0" w:color="auto"/>
            <w:left w:val="none" w:sz="0" w:space="0" w:color="auto"/>
            <w:bottom w:val="none" w:sz="0" w:space="0" w:color="auto"/>
            <w:right w:val="none" w:sz="0" w:space="0" w:color="auto"/>
          </w:divBdr>
          <w:divsChild>
            <w:div w:id="1205752043">
              <w:marLeft w:val="0"/>
              <w:marRight w:val="0"/>
              <w:marTop w:val="0"/>
              <w:marBottom w:val="0"/>
              <w:divBdr>
                <w:top w:val="none" w:sz="0" w:space="0" w:color="auto"/>
                <w:left w:val="none" w:sz="0" w:space="0" w:color="auto"/>
                <w:bottom w:val="none" w:sz="0" w:space="0" w:color="auto"/>
                <w:right w:val="none" w:sz="0" w:space="0" w:color="auto"/>
              </w:divBdr>
            </w:div>
            <w:div w:id="1881867232">
              <w:marLeft w:val="0"/>
              <w:marRight w:val="0"/>
              <w:marTop w:val="0"/>
              <w:marBottom w:val="0"/>
              <w:divBdr>
                <w:top w:val="none" w:sz="0" w:space="0" w:color="auto"/>
                <w:left w:val="none" w:sz="0" w:space="0" w:color="auto"/>
                <w:bottom w:val="none" w:sz="0" w:space="0" w:color="auto"/>
                <w:right w:val="none" w:sz="0" w:space="0" w:color="auto"/>
              </w:divBdr>
            </w:div>
          </w:divsChild>
        </w:div>
        <w:div w:id="48960438">
          <w:marLeft w:val="0"/>
          <w:marRight w:val="0"/>
          <w:marTop w:val="0"/>
          <w:marBottom w:val="0"/>
          <w:divBdr>
            <w:top w:val="none" w:sz="0" w:space="0" w:color="auto"/>
            <w:left w:val="none" w:sz="0" w:space="0" w:color="auto"/>
            <w:bottom w:val="none" w:sz="0" w:space="0" w:color="auto"/>
            <w:right w:val="none" w:sz="0" w:space="0" w:color="auto"/>
          </w:divBdr>
          <w:divsChild>
            <w:div w:id="1441802540">
              <w:marLeft w:val="0"/>
              <w:marRight w:val="0"/>
              <w:marTop w:val="0"/>
              <w:marBottom w:val="0"/>
              <w:divBdr>
                <w:top w:val="none" w:sz="0" w:space="0" w:color="auto"/>
                <w:left w:val="none" w:sz="0" w:space="0" w:color="auto"/>
                <w:bottom w:val="none" w:sz="0" w:space="0" w:color="auto"/>
                <w:right w:val="none" w:sz="0" w:space="0" w:color="auto"/>
              </w:divBdr>
            </w:div>
            <w:div w:id="455367143">
              <w:marLeft w:val="0"/>
              <w:marRight w:val="0"/>
              <w:marTop w:val="0"/>
              <w:marBottom w:val="0"/>
              <w:divBdr>
                <w:top w:val="none" w:sz="0" w:space="0" w:color="auto"/>
                <w:left w:val="none" w:sz="0" w:space="0" w:color="auto"/>
                <w:bottom w:val="none" w:sz="0" w:space="0" w:color="auto"/>
                <w:right w:val="none" w:sz="0" w:space="0" w:color="auto"/>
              </w:divBdr>
            </w:div>
          </w:divsChild>
        </w:div>
        <w:div w:id="993798986">
          <w:marLeft w:val="0"/>
          <w:marRight w:val="0"/>
          <w:marTop w:val="0"/>
          <w:marBottom w:val="0"/>
          <w:divBdr>
            <w:top w:val="none" w:sz="0" w:space="0" w:color="auto"/>
            <w:left w:val="none" w:sz="0" w:space="0" w:color="auto"/>
            <w:bottom w:val="none" w:sz="0" w:space="0" w:color="auto"/>
            <w:right w:val="none" w:sz="0" w:space="0" w:color="auto"/>
          </w:divBdr>
          <w:divsChild>
            <w:div w:id="969895732">
              <w:marLeft w:val="0"/>
              <w:marRight w:val="0"/>
              <w:marTop w:val="0"/>
              <w:marBottom w:val="0"/>
              <w:divBdr>
                <w:top w:val="none" w:sz="0" w:space="0" w:color="auto"/>
                <w:left w:val="none" w:sz="0" w:space="0" w:color="auto"/>
                <w:bottom w:val="none" w:sz="0" w:space="0" w:color="auto"/>
                <w:right w:val="none" w:sz="0" w:space="0" w:color="auto"/>
              </w:divBdr>
            </w:div>
            <w:div w:id="1305306597">
              <w:marLeft w:val="0"/>
              <w:marRight w:val="0"/>
              <w:marTop w:val="0"/>
              <w:marBottom w:val="0"/>
              <w:divBdr>
                <w:top w:val="none" w:sz="0" w:space="0" w:color="auto"/>
                <w:left w:val="none" w:sz="0" w:space="0" w:color="auto"/>
                <w:bottom w:val="none" w:sz="0" w:space="0" w:color="auto"/>
                <w:right w:val="none" w:sz="0" w:space="0" w:color="auto"/>
              </w:divBdr>
            </w:div>
          </w:divsChild>
        </w:div>
        <w:div w:id="1213882719">
          <w:marLeft w:val="0"/>
          <w:marRight w:val="0"/>
          <w:marTop w:val="0"/>
          <w:marBottom w:val="0"/>
          <w:divBdr>
            <w:top w:val="none" w:sz="0" w:space="0" w:color="auto"/>
            <w:left w:val="none" w:sz="0" w:space="0" w:color="auto"/>
            <w:bottom w:val="none" w:sz="0" w:space="0" w:color="auto"/>
            <w:right w:val="none" w:sz="0" w:space="0" w:color="auto"/>
          </w:divBdr>
          <w:divsChild>
            <w:div w:id="1004674075">
              <w:marLeft w:val="0"/>
              <w:marRight w:val="0"/>
              <w:marTop w:val="0"/>
              <w:marBottom w:val="0"/>
              <w:divBdr>
                <w:top w:val="none" w:sz="0" w:space="0" w:color="auto"/>
                <w:left w:val="none" w:sz="0" w:space="0" w:color="auto"/>
                <w:bottom w:val="none" w:sz="0" w:space="0" w:color="auto"/>
                <w:right w:val="none" w:sz="0" w:space="0" w:color="auto"/>
              </w:divBdr>
            </w:div>
            <w:div w:id="1415322274">
              <w:marLeft w:val="0"/>
              <w:marRight w:val="0"/>
              <w:marTop w:val="0"/>
              <w:marBottom w:val="0"/>
              <w:divBdr>
                <w:top w:val="none" w:sz="0" w:space="0" w:color="auto"/>
                <w:left w:val="none" w:sz="0" w:space="0" w:color="auto"/>
                <w:bottom w:val="none" w:sz="0" w:space="0" w:color="auto"/>
                <w:right w:val="none" w:sz="0" w:space="0" w:color="auto"/>
              </w:divBdr>
            </w:div>
          </w:divsChild>
        </w:div>
        <w:div w:id="1072434605">
          <w:marLeft w:val="0"/>
          <w:marRight w:val="0"/>
          <w:marTop w:val="0"/>
          <w:marBottom w:val="0"/>
          <w:divBdr>
            <w:top w:val="none" w:sz="0" w:space="0" w:color="auto"/>
            <w:left w:val="none" w:sz="0" w:space="0" w:color="auto"/>
            <w:bottom w:val="none" w:sz="0" w:space="0" w:color="auto"/>
            <w:right w:val="none" w:sz="0" w:space="0" w:color="auto"/>
          </w:divBdr>
          <w:divsChild>
            <w:div w:id="823204136">
              <w:marLeft w:val="0"/>
              <w:marRight w:val="0"/>
              <w:marTop w:val="0"/>
              <w:marBottom w:val="0"/>
              <w:divBdr>
                <w:top w:val="none" w:sz="0" w:space="0" w:color="auto"/>
                <w:left w:val="none" w:sz="0" w:space="0" w:color="auto"/>
                <w:bottom w:val="none" w:sz="0" w:space="0" w:color="auto"/>
                <w:right w:val="none" w:sz="0" w:space="0" w:color="auto"/>
              </w:divBdr>
            </w:div>
            <w:div w:id="774133170">
              <w:marLeft w:val="0"/>
              <w:marRight w:val="0"/>
              <w:marTop w:val="0"/>
              <w:marBottom w:val="0"/>
              <w:divBdr>
                <w:top w:val="none" w:sz="0" w:space="0" w:color="auto"/>
                <w:left w:val="none" w:sz="0" w:space="0" w:color="auto"/>
                <w:bottom w:val="none" w:sz="0" w:space="0" w:color="auto"/>
                <w:right w:val="none" w:sz="0" w:space="0" w:color="auto"/>
              </w:divBdr>
            </w:div>
          </w:divsChild>
        </w:div>
        <w:div w:id="1065643129">
          <w:marLeft w:val="0"/>
          <w:marRight w:val="0"/>
          <w:marTop w:val="0"/>
          <w:marBottom w:val="0"/>
          <w:divBdr>
            <w:top w:val="none" w:sz="0" w:space="0" w:color="auto"/>
            <w:left w:val="none" w:sz="0" w:space="0" w:color="auto"/>
            <w:bottom w:val="none" w:sz="0" w:space="0" w:color="auto"/>
            <w:right w:val="none" w:sz="0" w:space="0" w:color="auto"/>
          </w:divBdr>
          <w:divsChild>
            <w:div w:id="673799569">
              <w:marLeft w:val="0"/>
              <w:marRight w:val="0"/>
              <w:marTop w:val="0"/>
              <w:marBottom w:val="0"/>
              <w:divBdr>
                <w:top w:val="none" w:sz="0" w:space="0" w:color="auto"/>
                <w:left w:val="none" w:sz="0" w:space="0" w:color="auto"/>
                <w:bottom w:val="none" w:sz="0" w:space="0" w:color="auto"/>
                <w:right w:val="none" w:sz="0" w:space="0" w:color="auto"/>
              </w:divBdr>
            </w:div>
            <w:div w:id="672147427">
              <w:marLeft w:val="0"/>
              <w:marRight w:val="0"/>
              <w:marTop w:val="0"/>
              <w:marBottom w:val="0"/>
              <w:divBdr>
                <w:top w:val="none" w:sz="0" w:space="0" w:color="auto"/>
                <w:left w:val="none" w:sz="0" w:space="0" w:color="auto"/>
                <w:bottom w:val="none" w:sz="0" w:space="0" w:color="auto"/>
                <w:right w:val="none" w:sz="0" w:space="0" w:color="auto"/>
              </w:divBdr>
            </w:div>
          </w:divsChild>
        </w:div>
        <w:div w:id="726683109">
          <w:marLeft w:val="0"/>
          <w:marRight w:val="0"/>
          <w:marTop w:val="0"/>
          <w:marBottom w:val="0"/>
          <w:divBdr>
            <w:top w:val="none" w:sz="0" w:space="0" w:color="auto"/>
            <w:left w:val="none" w:sz="0" w:space="0" w:color="auto"/>
            <w:bottom w:val="none" w:sz="0" w:space="0" w:color="auto"/>
            <w:right w:val="none" w:sz="0" w:space="0" w:color="auto"/>
          </w:divBdr>
          <w:divsChild>
            <w:div w:id="307395869">
              <w:marLeft w:val="0"/>
              <w:marRight w:val="0"/>
              <w:marTop w:val="0"/>
              <w:marBottom w:val="0"/>
              <w:divBdr>
                <w:top w:val="none" w:sz="0" w:space="0" w:color="auto"/>
                <w:left w:val="none" w:sz="0" w:space="0" w:color="auto"/>
                <w:bottom w:val="none" w:sz="0" w:space="0" w:color="auto"/>
                <w:right w:val="none" w:sz="0" w:space="0" w:color="auto"/>
              </w:divBdr>
            </w:div>
            <w:div w:id="1969360194">
              <w:marLeft w:val="0"/>
              <w:marRight w:val="0"/>
              <w:marTop w:val="0"/>
              <w:marBottom w:val="0"/>
              <w:divBdr>
                <w:top w:val="none" w:sz="0" w:space="0" w:color="auto"/>
                <w:left w:val="none" w:sz="0" w:space="0" w:color="auto"/>
                <w:bottom w:val="none" w:sz="0" w:space="0" w:color="auto"/>
                <w:right w:val="none" w:sz="0" w:space="0" w:color="auto"/>
              </w:divBdr>
            </w:div>
          </w:divsChild>
        </w:div>
        <w:div w:id="1707220638">
          <w:marLeft w:val="0"/>
          <w:marRight w:val="0"/>
          <w:marTop w:val="0"/>
          <w:marBottom w:val="0"/>
          <w:divBdr>
            <w:top w:val="none" w:sz="0" w:space="0" w:color="auto"/>
            <w:left w:val="none" w:sz="0" w:space="0" w:color="auto"/>
            <w:bottom w:val="none" w:sz="0" w:space="0" w:color="auto"/>
            <w:right w:val="none" w:sz="0" w:space="0" w:color="auto"/>
          </w:divBdr>
          <w:divsChild>
            <w:div w:id="1507204716">
              <w:marLeft w:val="0"/>
              <w:marRight w:val="0"/>
              <w:marTop w:val="0"/>
              <w:marBottom w:val="0"/>
              <w:divBdr>
                <w:top w:val="none" w:sz="0" w:space="0" w:color="auto"/>
                <w:left w:val="none" w:sz="0" w:space="0" w:color="auto"/>
                <w:bottom w:val="none" w:sz="0" w:space="0" w:color="auto"/>
                <w:right w:val="none" w:sz="0" w:space="0" w:color="auto"/>
              </w:divBdr>
            </w:div>
            <w:div w:id="797919760">
              <w:marLeft w:val="0"/>
              <w:marRight w:val="0"/>
              <w:marTop w:val="0"/>
              <w:marBottom w:val="0"/>
              <w:divBdr>
                <w:top w:val="none" w:sz="0" w:space="0" w:color="auto"/>
                <w:left w:val="none" w:sz="0" w:space="0" w:color="auto"/>
                <w:bottom w:val="none" w:sz="0" w:space="0" w:color="auto"/>
                <w:right w:val="none" w:sz="0" w:space="0" w:color="auto"/>
              </w:divBdr>
            </w:div>
          </w:divsChild>
        </w:div>
        <w:div w:id="591010491">
          <w:marLeft w:val="0"/>
          <w:marRight w:val="0"/>
          <w:marTop w:val="0"/>
          <w:marBottom w:val="0"/>
          <w:divBdr>
            <w:top w:val="none" w:sz="0" w:space="0" w:color="auto"/>
            <w:left w:val="none" w:sz="0" w:space="0" w:color="auto"/>
            <w:bottom w:val="none" w:sz="0" w:space="0" w:color="auto"/>
            <w:right w:val="none" w:sz="0" w:space="0" w:color="auto"/>
          </w:divBdr>
          <w:divsChild>
            <w:div w:id="790130480">
              <w:marLeft w:val="0"/>
              <w:marRight w:val="0"/>
              <w:marTop w:val="0"/>
              <w:marBottom w:val="0"/>
              <w:divBdr>
                <w:top w:val="none" w:sz="0" w:space="0" w:color="auto"/>
                <w:left w:val="none" w:sz="0" w:space="0" w:color="auto"/>
                <w:bottom w:val="none" w:sz="0" w:space="0" w:color="auto"/>
                <w:right w:val="none" w:sz="0" w:space="0" w:color="auto"/>
              </w:divBdr>
            </w:div>
            <w:div w:id="531647391">
              <w:marLeft w:val="0"/>
              <w:marRight w:val="0"/>
              <w:marTop w:val="0"/>
              <w:marBottom w:val="0"/>
              <w:divBdr>
                <w:top w:val="none" w:sz="0" w:space="0" w:color="auto"/>
                <w:left w:val="none" w:sz="0" w:space="0" w:color="auto"/>
                <w:bottom w:val="none" w:sz="0" w:space="0" w:color="auto"/>
                <w:right w:val="none" w:sz="0" w:space="0" w:color="auto"/>
              </w:divBdr>
            </w:div>
          </w:divsChild>
        </w:div>
        <w:div w:id="1134981519">
          <w:marLeft w:val="0"/>
          <w:marRight w:val="0"/>
          <w:marTop w:val="0"/>
          <w:marBottom w:val="0"/>
          <w:divBdr>
            <w:top w:val="none" w:sz="0" w:space="0" w:color="auto"/>
            <w:left w:val="none" w:sz="0" w:space="0" w:color="auto"/>
            <w:bottom w:val="none" w:sz="0" w:space="0" w:color="auto"/>
            <w:right w:val="none" w:sz="0" w:space="0" w:color="auto"/>
          </w:divBdr>
        </w:div>
        <w:div w:id="1543398819">
          <w:marLeft w:val="0"/>
          <w:marRight w:val="0"/>
          <w:marTop w:val="0"/>
          <w:marBottom w:val="0"/>
          <w:divBdr>
            <w:top w:val="none" w:sz="0" w:space="0" w:color="auto"/>
            <w:left w:val="none" w:sz="0" w:space="0" w:color="auto"/>
            <w:bottom w:val="none" w:sz="0" w:space="0" w:color="auto"/>
            <w:right w:val="none" w:sz="0" w:space="0" w:color="auto"/>
          </w:divBdr>
          <w:divsChild>
            <w:div w:id="978731937">
              <w:marLeft w:val="0"/>
              <w:marRight w:val="0"/>
              <w:marTop w:val="0"/>
              <w:marBottom w:val="0"/>
              <w:divBdr>
                <w:top w:val="none" w:sz="0" w:space="0" w:color="auto"/>
                <w:left w:val="none" w:sz="0" w:space="0" w:color="auto"/>
                <w:bottom w:val="none" w:sz="0" w:space="0" w:color="auto"/>
                <w:right w:val="none" w:sz="0" w:space="0" w:color="auto"/>
              </w:divBdr>
            </w:div>
            <w:div w:id="472412590">
              <w:marLeft w:val="0"/>
              <w:marRight w:val="0"/>
              <w:marTop w:val="0"/>
              <w:marBottom w:val="0"/>
              <w:divBdr>
                <w:top w:val="none" w:sz="0" w:space="0" w:color="auto"/>
                <w:left w:val="none" w:sz="0" w:space="0" w:color="auto"/>
                <w:bottom w:val="none" w:sz="0" w:space="0" w:color="auto"/>
                <w:right w:val="none" w:sz="0" w:space="0" w:color="auto"/>
              </w:divBdr>
            </w:div>
          </w:divsChild>
        </w:div>
        <w:div w:id="340281714">
          <w:marLeft w:val="0"/>
          <w:marRight w:val="0"/>
          <w:marTop w:val="0"/>
          <w:marBottom w:val="0"/>
          <w:divBdr>
            <w:top w:val="none" w:sz="0" w:space="0" w:color="auto"/>
            <w:left w:val="none" w:sz="0" w:space="0" w:color="auto"/>
            <w:bottom w:val="none" w:sz="0" w:space="0" w:color="auto"/>
            <w:right w:val="none" w:sz="0" w:space="0" w:color="auto"/>
          </w:divBdr>
          <w:divsChild>
            <w:div w:id="912088785">
              <w:marLeft w:val="0"/>
              <w:marRight w:val="0"/>
              <w:marTop w:val="0"/>
              <w:marBottom w:val="0"/>
              <w:divBdr>
                <w:top w:val="none" w:sz="0" w:space="0" w:color="auto"/>
                <w:left w:val="none" w:sz="0" w:space="0" w:color="auto"/>
                <w:bottom w:val="none" w:sz="0" w:space="0" w:color="auto"/>
                <w:right w:val="none" w:sz="0" w:space="0" w:color="auto"/>
              </w:divBdr>
            </w:div>
            <w:div w:id="784082677">
              <w:marLeft w:val="0"/>
              <w:marRight w:val="0"/>
              <w:marTop w:val="0"/>
              <w:marBottom w:val="0"/>
              <w:divBdr>
                <w:top w:val="none" w:sz="0" w:space="0" w:color="auto"/>
                <w:left w:val="none" w:sz="0" w:space="0" w:color="auto"/>
                <w:bottom w:val="none" w:sz="0" w:space="0" w:color="auto"/>
                <w:right w:val="none" w:sz="0" w:space="0" w:color="auto"/>
              </w:divBdr>
            </w:div>
          </w:divsChild>
        </w:div>
        <w:div w:id="975530303">
          <w:marLeft w:val="0"/>
          <w:marRight w:val="0"/>
          <w:marTop w:val="0"/>
          <w:marBottom w:val="0"/>
          <w:divBdr>
            <w:top w:val="none" w:sz="0" w:space="0" w:color="auto"/>
            <w:left w:val="none" w:sz="0" w:space="0" w:color="auto"/>
            <w:bottom w:val="none" w:sz="0" w:space="0" w:color="auto"/>
            <w:right w:val="none" w:sz="0" w:space="0" w:color="auto"/>
          </w:divBdr>
          <w:divsChild>
            <w:div w:id="856621416">
              <w:marLeft w:val="0"/>
              <w:marRight w:val="0"/>
              <w:marTop w:val="0"/>
              <w:marBottom w:val="0"/>
              <w:divBdr>
                <w:top w:val="none" w:sz="0" w:space="0" w:color="auto"/>
                <w:left w:val="none" w:sz="0" w:space="0" w:color="auto"/>
                <w:bottom w:val="none" w:sz="0" w:space="0" w:color="auto"/>
                <w:right w:val="none" w:sz="0" w:space="0" w:color="auto"/>
              </w:divBdr>
            </w:div>
            <w:div w:id="81147736">
              <w:marLeft w:val="0"/>
              <w:marRight w:val="0"/>
              <w:marTop w:val="0"/>
              <w:marBottom w:val="0"/>
              <w:divBdr>
                <w:top w:val="none" w:sz="0" w:space="0" w:color="auto"/>
                <w:left w:val="none" w:sz="0" w:space="0" w:color="auto"/>
                <w:bottom w:val="none" w:sz="0" w:space="0" w:color="auto"/>
                <w:right w:val="none" w:sz="0" w:space="0" w:color="auto"/>
              </w:divBdr>
            </w:div>
          </w:divsChild>
        </w:div>
        <w:div w:id="2005089477">
          <w:marLeft w:val="0"/>
          <w:marRight w:val="0"/>
          <w:marTop w:val="0"/>
          <w:marBottom w:val="0"/>
          <w:divBdr>
            <w:top w:val="none" w:sz="0" w:space="0" w:color="auto"/>
            <w:left w:val="none" w:sz="0" w:space="0" w:color="auto"/>
            <w:bottom w:val="none" w:sz="0" w:space="0" w:color="auto"/>
            <w:right w:val="none" w:sz="0" w:space="0" w:color="auto"/>
          </w:divBdr>
          <w:divsChild>
            <w:div w:id="1112552941">
              <w:marLeft w:val="0"/>
              <w:marRight w:val="0"/>
              <w:marTop w:val="0"/>
              <w:marBottom w:val="0"/>
              <w:divBdr>
                <w:top w:val="none" w:sz="0" w:space="0" w:color="auto"/>
                <w:left w:val="none" w:sz="0" w:space="0" w:color="auto"/>
                <w:bottom w:val="none" w:sz="0" w:space="0" w:color="auto"/>
                <w:right w:val="none" w:sz="0" w:space="0" w:color="auto"/>
              </w:divBdr>
            </w:div>
            <w:div w:id="1387489707">
              <w:marLeft w:val="0"/>
              <w:marRight w:val="0"/>
              <w:marTop w:val="0"/>
              <w:marBottom w:val="0"/>
              <w:divBdr>
                <w:top w:val="none" w:sz="0" w:space="0" w:color="auto"/>
                <w:left w:val="none" w:sz="0" w:space="0" w:color="auto"/>
                <w:bottom w:val="none" w:sz="0" w:space="0" w:color="auto"/>
                <w:right w:val="none" w:sz="0" w:space="0" w:color="auto"/>
              </w:divBdr>
            </w:div>
          </w:divsChild>
        </w:div>
        <w:div w:id="569846059">
          <w:marLeft w:val="0"/>
          <w:marRight w:val="0"/>
          <w:marTop w:val="0"/>
          <w:marBottom w:val="0"/>
          <w:divBdr>
            <w:top w:val="none" w:sz="0" w:space="0" w:color="auto"/>
            <w:left w:val="none" w:sz="0" w:space="0" w:color="auto"/>
            <w:bottom w:val="none" w:sz="0" w:space="0" w:color="auto"/>
            <w:right w:val="none" w:sz="0" w:space="0" w:color="auto"/>
          </w:divBdr>
          <w:divsChild>
            <w:div w:id="1858076712">
              <w:marLeft w:val="0"/>
              <w:marRight w:val="0"/>
              <w:marTop w:val="0"/>
              <w:marBottom w:val="0"/>
              <w:divBdr>
                <w:top w:val="none" w:sz="0" w:space="0" w:color="auto"/>
                <w:left w:val="none" w:sz="0" w:space="0" w:color="auto"/>
                <w:bottom w:val="none" w:sz="0" w:space="0" w:color="auto"/>
                <w:right w:val="none" w:sz="0" w:space="0" w:color="auto"/>
              </w:divBdr>
            </w:div>
            <w:div w:id="16584162">
              <w:marLeft w:val="0"/>
              <w:marRight w:val="0"/>
              <w:marTop w:val="0"/>
              <w:marBottom w:val="0"/>
              <w:divBdr>
                <w:top w:val="none" w:sz="0" w:space="0" w:color="auto"/>
                <w:left w:val="none" w:sz="0" w:space="0" w:color="auto"/>
                <w:bottom w:val="none" w:sz="0" w:space="0" w:color="auto"/>
                <w:right w:val="none" w:sz="0" w:space="0" w:color="auto"/>
              </w:divBdr>
            </w:div>
          </w:divsChild>
        </w:div>
        <w:div w:id="203448131">
          <w:marLeft w:val="0"/>
          <w:marRight w:val="0"/>
          <w:marTop w:val="0"/>
          <w:marBottom w:val="0"/>
          <w:divBdr>
            <w:top w:val="none" w:sz="0" w:space="0" w:color="auto"/>
            <w:left w:val="none" w:sz="0" w:space="0" w:color="auto"/>
            <w:bottom w:val="none" w:sz="0" w:space="0" w:color="auto"/>
            <w:right w:val="none" w:sz="0" w:space="0" w:color="auto"/>
          </w:divBdr>
          <w:divsChild>
            <w:div w:id="2094348488">
              <w:marLeft w:val="0"/>
              <w:marRight w:val="0"/>
              <w:marTop w:val="0"/>
              <w:marBottom w:val="0"/>
              <w:divBdr>
                <w:top w:val="none" w:sz="0" w:space="0" w:color="auto"/>
                <w:left w:val="none" w:sz="0" w:space="0" w:color="auto"/>
                <w:bottom w:val="none" w:sz="0" w:space="0" w:color="auto"/>
                <w:right w:val="none" w:sz="0" w:space="0" w:color="auto"/>
              </w:divBdr>
            </w:div>
            <w:div w:id="1626035460">
              <w:marLeft w:val="0"/>
              <w:marRight w:val="0"/>
              <w:marTop w:val="0"/>
              <w:marBottom w:val="0"/>
              <w:divBdr>
                <w:top w:val="none" w:sz="0" w:space="0" w:color="auto"/>
                <w:left w:val="none" w:sz="0" w:space="0" w:color="auto"/>
                <w:bottom w:val="none" w:sz="0" w:space="0" w:color="auto"/>
                <w:right w:val="none" w:sz="0" w:space="0" w:color="auto"/>
              </w:divBdr>
            </w:div>
          </w:divsChild>
        </w:div>
        <w:div w:id="1022781341">
          <w:marLeft w:val="0"/>
          <w:marRight w:val="0"/>
          <w:marTop w:val="0"/>
          <w:marBottom w:val="0"/>
          <w:divBdr>
            <w:top w:val="none" w:sz="0" w:space="0" w:color="auto"/>
            <w:left w:val="none" w:sz="0" w:space="0" w:color="auto"/>
            <w:bottom w:val="none" w:sz="0" w:space="0" w:color="auto"/>
            <w:right w:val="none" w:sz="0" w:space="0" w:color="auto"/>
          </w:divBdr>
          <w:divsChild>
            <w:div w:id="1122580412">
              <w:marLeft w:val="0"/>
              <w:marRight w:val="0"/>
              <w:marTop w:val="0"/>
              <w:marBottom w:val="0"/>
              <w:divBdr>
                <w:top w:val="none" w:sz="0" w:space="0" w:color="auto"/>
                <w:left w:val="none" w:sz="0" w:space="0" w:color="auto"/>
                <w:bottom w:val="none" w:sz="0" w:space="0" w:color="auto"/>
                <w:right w:val="none" w:sz="0" w:space="0" w:color="auto"/>
              </w:divBdr>
            </w:div>
            <w:div w:id="1312179480">
              <w:marLeft w:val="0"/>
              <w:marRight w:val="0"/>
              <w:marTop w:val="0"/>
              <w:marBottom w:val="0"/>
              <w:divBdr>
                <w:top w:val="none" w:sz="0" w:space="0" w:color="auto"/>
                <w:left w:val="none" w:sz="0" w:space="0" w:color="auto"/>
                <w:bottom w:val="none" w:sz="0" w:space="0" w:color="auto"/>
                <w:right w:val="none" w:sz="0" w:space="0" w:color="auto"/>
              </w:divBdr>
            </w:div>
          </w:divsChild>
        </w:div>
        <w:div w:id="100804413">
          <w:marLeft w:val="0"/>
          <w:marRight w:val="0"/>
          <w:marTop w:val="0"/>
          <w:marBottom w:val="0"/>
          <w:divBdr>
            <w:top w:val="none" w:sz="0" w:space="0" w:color="auto"/>
            <w:left w:val="none" w:sz="0" w:space="0" w:color="auto"/>
            <w:bottom w:val="none" w:sz="0" w:space="0" w:color="auto"/>
            <w:right w:val="none" w:sz="0" w:space="0" w:color="auto"/>
          </w:divBdr>
          <w:divsChild>
            <w:div w:id="730469451">
              <w:marLeft w:val="0"/>
              <w:marRight w:val="0"/>
              <w:marTop w:val="0"/>
              <w:marBottom w:val="0"/>
              <w:divBdr>
                <w:top w:val="none" w:sz="0" w:space="0" w:color="auto"/>
                <w:left w:val="none" w:sz="0" w:space="0" w:color="auto"/>
                <w:bottom w:val="none" w:sz="0" w:space="0" w:color="auto"/>
                <w:right w:val="none" w:sz="0" w:space="0" w:color="auto"/>
              </w:divBdr>
            </w:div>
            <w:div w:id="486897579">
              <w:marLeft w:val="0"/>
              <w:marRight w:val="0"/>
              <w:marTop w:val="0"/>
              <w:marBottom w:val="0"/>
              <w:divBdr>
                <w:top w:val="none" w:sz="0" w:space="0" w:color="auto"/>
                <w:left w:val="none" w:sz="0" w:space="0" w:color="auto"/>
                <w:bottom w:val="none" w:sz="0" w:space="0" w:color="auto"/>
                <w:right w:val="none" w:sz="0" w:space="0" w:color="auto"/>
              </w:divBdr>
            </w:div>
          </w:divsChild>
        </w:div>
        <w:div w:id="747847926">
          <w:marLeft w:val="0"/>
          <w:marRight w:val="0"/>
          <w:marTop w:val="0"/>
          <w:marBottom w:val="0"/>
          <w:divBdr>
            <w:top w:val="none" w:sz="0" w:space="0" w:color="auto"/>
            <w:left w:val="none" w:sz="0" w:space="0" w:color="auto"/>
            <w:bottom w:val="none" w:sz="0" w:space="0" w:color="auto"/>
            <w:right w:val="none" w:sz="0" w:space="0" w:color="auto"/>
          </w:divBdr>
        </w:div>
        <w:div w:id="1484814266">
          <w:marLeft w:val="0"/>
          <w:marRight w:val="0"/>
          <w:marTop w:val="0"/>
          <w:marBottom w:val="0"/>
          <w:divBdr>
            <w:top w:val="none" w:sz="0" w:space="0" w:color="auto"/>
            <w:left w:val="none" w:sz="0" w:space="0" w:color="auto"/>
            <w:bottom w:val="none" w:sz="0" w:space="0" w:color="auto"/>
            <w:right w:val="none" w:sz="0" w:space="0" w:color="auto"/>
          </w:divBdr>
          <w:divsChild>
            <w:div w:id="91167583">
              <w:marLeft w:val="0"/>
              <w:marRight w:val="0"/>
              <w:marTop w:val="0"/>
              <w:marBottom w:val="0"/>
              <w:divBdr>
                <w:top w:val="none" w:sz="0" w:space="0" w:color="auto"/>
                <w:left w:val="none" w:sz="0" w:space="0" w:color="auto"/>
                <w:bottom w:val="none" w:sz="0" w:space="0" w:color="auto"/>
                <w:right w:val="none" w:sz="0" w:space="0" w:color="auto"/>
              </w:divBdr>
            </w:div>
            <w:div w:id="522061226">
              <w:marLeft w:val="0"/>
              <w:marRight w:val="0"/>
              <w:marTop w:val="0"/>
              <w:marBottom w:val="0"/>
              <w:divBdr>
                <w:top w:val="none" w:sz="0" w:space="0" w:color="auto"/>
                <w:left w:val="none" w:sz="0" w:space="0" w:color="auto"/>
                <w:bottom w:val="none" w:sz="0" w:space="0" w:color="auto"/>
                <w:right w:val="none" w:sz="0" w:space="0" w:color="auto"/>
              </w:divBdr>
            </w:div>
          </w:divsChild>
        </w:div>
        <w:div w:id="1136415774">
          <w:marLeft w:val="0"/>
          <w:marRight w:val="0"/>
          <w:marTop w:val="0"/>
          <w:marBottom w:val="0"/>
          <w:divBdr>
            <w:top w:val="none" w:sz="0" w:space="0" w:color="auto"/>
            <w:left w:val="none" w:sz="0" w:space="0" w:color="auto"/>
            <w:bottom w:val="none" w:sz="0" w:space="0" w:color="auto"/>
            <w:right w:val="none" w:sz="0" w:space="0" w:color="auto"/>
          </w:divBdr>
          <w:divsChild>
            <w:div w:id="1231961664">
              <w:marLeft w:val="0"/>
              <w:marRight w:val="0"/>
              <w:marTop w:val="0"/>
              <w:marBottom w:val="0"/>
              <w:divBdr>
                <w:top w:val="none" w:sz="0" w:space="0" w:color="auto"/>
                <w:left w:val="none" w:sz="0" w:space="0" w:color="auto"/>
                <w:bottom w:val="none" w:sz="0" w:space="0" w:color="auto"/>
                <w:right w:val="none" w:sz="0" w:space="0" w:color="auto"/>
              </w:divBdr>
            </w:div>
            <w:div w:id="1057633719">
              <w:marLeft w:val="0"/>
              <w:marRight w:val="0"/>
              <w:marTop w:val="0"/>
              <w:marBottom w:val="0"/>
              <w:divBdr>
                <w:top w:val="none" w:sz="0" w:space="0" w:color="auto"/>
                <w:left w:val="none" w:sz="0" w:space="0" w:color="auto"/>
                <w:bottom w:val="none" w:sz="0" w:space="0" w:color="auto"/>
                <w:right w:val="none" w:sz="0" w:space="0" w:color="auto"/>
              </w:divBdr>
            </w:div>
          </w:divsChild>
        </w:div>
        <w:div w:id="888106779">
          <w:marLeft w:val="0"/>
          <w:marRight w:val="0"/>
          <w:marTop w:val="0"/>
          <w:marBottom w:val="0"/>
          <w:divBdr>
            <w:top w:val="none" w:sz="0" w:space="0" w:color="auto"/>
            <w:left w:val="none" w:sz="0" w:space="0" w:color="auto"/>
            <w:bottom w:val="none" w:sz="0" w:space="0" w:color="auto"/>
            <w:right w:val="none" w:sz="0" w:space="0" w:color="auto"/>
          </w:divBdr>
        </w:div>
        <w:div w:id="2008315349">
          <w:marLeft w:val="0"/>
          <w:marRight w:val="0"/>
          <w:marTop w:val="0"/>
          <w:marBottom w:val="0"/>
          <w:divBdr>
            <w:top w:val="none" w:sz="0" w:space="0" w:color="auto"/>
            <w:left w:val="none" w:sz="0" w:space="0" w:color="auto"/>
            <w:bottom w:val="none" w:sz="0" w:space="0" w:color="auto"/>
            <w:right w:val="none" w:sz="0" w:space="0" w:color="auto"/>
          </w:divBdr>
          <w:divsChild>
            <w:div w:id="2013873811">
              <w:marLeft w:val="0"/>
              <w:marRight w:val="0"/>
              <w:marTop w:val="0"/>
              <w:marBottom w:val="0"/>
              <w:divBdr>
                <w:top w:val="none" w:sz="0" w:space="0" w:color="auto"/>
                <w:left w:val="none" w:sz="0" w:space="0" w:color="auto"/>
                <w:bottom w:val="none" w:sz="0" w:space="0" w:color="auto"/>
                <w:right w:val="none" w:sz="0" w:space="0" w:color="auto"/>
              </w:divBdr>
            </w:div>
            <w:div w:id="148057531">
              <w:marLeft w:val="0"/>
              <w:marRight w:val="0"/>
              <w:marTop w:val="0"/>
              <w:marBottom w:val="0"/>
              <w:divBdr>
                <w:top w:val="none" w:sz="0" w:space="0" w:color="auto"/>
                <w:left w:val="none" w:sz="0" w:space="0" w:color="auto"/>
                <w:bottom w:val="none" w:sz="0" w:space="0" w:color="auto"/>
                <w:right w:val="none" w:sz="0" w:space="0" w:color="auto"/>
              </w:divBdr>
            </w:div>
          </w:divsChild>
        </w:div>
        <w:div w:id="305168252">
          <w:marLeft w:val="0"/>
          <w:marRight w:val="0"/>
          <w:marTop w:val="0"/>
          <w:marBottom w:val="0"/>
          <w:divBdr>
            <w:top w:val="none" w:sz="0" w:space="0" w:color="auto"/>
            <w:left w:val="none" w:sz="0" w:space="0" w:color="auto"/>
            <w:bottom w:val="none" w:sz="0" w:space="0" w:color="auto"/>
            <w:right w:val="none" w:sz="0" w:space="0" w:color="auto"/>
          </w:divBdr>
          <w:divsChild>
            <w:div w:id="521629870">
              <w:marLeft w:val="0"/>
              <w:marRight w:val="0"/>
              <w:marTop w:val="0"/>
              <w:marBottom w:val="0"/>
              <w:divBdr>
                <w:top w:val="none" w:sz="0" w:space="0" w:color="auto"/>
                <w:left w:val="none" w:sz="0" w:space="0" w:color="auto"/>
                <w:bottom w:val="none" w:sz="0" w:space="0" w:color="auto"/>
                <w:right w:val="none" w:sz="0" w:space="0" w:color="auto"/>
              </w:divBdr>
            </w:div>
            <w:div w:id="1779325185">
              <w:marLeft w:val="0"/>
              <w:marRight w:val="0"/>
              <w:marTop w:val="0"/>
              <w:marBottom w:val="0"/>
              <w:divBdr>
                <w:top w:val="none" w:sz="0" w:space="0" w:color="auto"/>
                <w:left w:val="none" w:sz="0" w:space="0" w:color="auto"/>
                <w:bottom w:val="none" w:sz="0" w:space="0" w:color="auto"/>
                <w:right w:val="none" w:sz="0" w:space="0" w:color="auto"/>
              </w:divBdr>
            </w:div>
          </w:divsChild>
        </w:div>
        <w:div w:id="1267156923">
          <w:marLeft w:val="0"/>
          <w:marRight w:val="0"/>
          <w:marTop w:val="0"/>
          <w:marBottom w:val="0"/>
          <w:divBdr>
            <w:top w:val="none" w:sz="0" w:space="0" w:color="auto"/>
            <w:left w:val="none" w:sz="0" w:space="0" w:color="auto"/>
            <w:bottom w:val="none" w:sz="0" w:space="0" w:color="auto"/>
            <w:right w:val="none" w:sz="0" w:space="0" w:color="auto"/>
          </w:divBdr>
          <w:divsChild>
            <w:div w:id="1664619961">
              <w:marLeft w:val="0"/>
              <w:marRight w:val="0"/>
              <w:marTop w:val="0"/>
              <w:marBottom w:val="0"/>
              <w:divBdr>
                <w:top w:val="none" w:sz="0" w:space="0" w:color="auto"/>
                <w:left w:val="none" w:sz="0" w:space="0" w:color="auto"/>
                <w:bottom w:val="none" w:sz="0" w:space="0" w:color="auto"/>
                <w:right w:val="none" w:sz="0" w:space="0" w:color="auto"/>
              </w:divBdr>
            </w:div>
            <w:div w:id="1900091375">
              <w:marLeft w:val="0"/>
              <w:marRight w:val="0"/>
              <w:marTop w:val="0"/>
              <w:marBottom w:val="0"/>
              <w:divBdr>
                <w:top w:val="none" w:sz="0" w:space="0" w:color="auto"/>
                <w:left w:val="none" w:sz="0" w:space="0" w:color="auto"/>
                <w:bottom w:val="none" w:sz="0" w:space="0" w:color="auto"/>
                <w:right w:val="none" w:sz="0" w:space="0" w:color="auto"/>
              </w:divBdr>
            </w:div>
          </w:divsChild>
        </w:div>
        <w:div w:id="1965847357">
          <w:marLeft w:val="0"/>
          <w:marRight w:val="0"/>
          <w:marTop w:val="0"/>
          <w:marBottom w:val="0"/>
          <w:divBdr>
            <w:top w:val="none" w:sz="0" w:space="0" w:color="auto"/>
            <w:left w:val="none" w:sz="0" w:space="0" w:color="auto"/>
            <w:bottom w:val="none" w:sz="0" w:space="0" w:color="auto"/>
            <w:right w:val="none" w:sz="0" w:space="0" w:color="auto"/>
          </w:divBdr>
          <w:divsChild>
            <w:div w:id="1762874389">
              <w:marLeft w:val="0"/>
              <w:marRight w:val="0"/>
              <w:marTop w:val="0"/>
              <w:marBottom w:val="0"/>
              <w:divBdr>
                <w:top w:val="none" w:sz="0" w:space="0" w:color="auto"/>
                <w:left w:val="none" w:sz="0" w:space="0" w:color="auto"/>
                <w:bottom w:val="none" w:sz="0" w:space="0" w:color="auto"/>
                <w:right w:val="none" w:sz="0" w:space="0" w:color="auto"/>
              </w:divBdr>
            </w:div>
            <w:div w:id="1035813675">
              <w:marLeft w:val="0"/>
              <w:marRight w:val="0"/>
              <w:marTop w:val="0"/>
              <w:marBottom w:val="0"/>
              <w:divBdr>
                <w:top w:val="none" w:sz="0" w:space="0" w:color="auto"/>
                <w:left w:val="none" w:sz="0" w:space="0" w:color="auto"/>
                <w:bottom w:val="none" w:sz="0" w:space="0" w:color="auto"/>
                <w:right w:val="none" w:sz="0" w:space="0" w:color="auto"/>
              </w:divBdr>
            </w:div>
          </w:divsChild>
        </w:div>
        <w:div w:id="1361055716">
          <w:marLeft w:val="0"/>
          <w:marRight w:val="0"/>
          <w:marTop w:val="0"/>
          <w:marBottom w:val="0"/>
          <w:divBdr>
            <w:top w:val="none" w:sz="0" w:space="0" w:color="auto"/>
            <w:left w:val="none" w:sz="0" w:space="0" w:color="auto"/>
            <w:bottom w:val="none" w:sz="0" w:space="0" w:color="auto"/>
            <w:right w:val="none" w:sz="0" w:space="0" w:color="auto"/>
          </w:divBdr>
        </w:div>
        <w:div w:id="214465844">
          <w:marLeft w:val="0"/>
          <w:marRight w:val="0"/>
          <w:marTop w:val="0"/>
          <w:marBottom w:val="0"/>
          <w:divBdr>
            <w:top w:val="none" w:sz="0" w:space="0" w:color="auto"/>
            <w:left w:val="none" w:sz="0" w:space="0" w:color="auto"/>
            <w:bottom w:val="none" w:sz="0" w:space="0" w:color="auto"/>
            <w:right w:val="none" w:sz="0" w:space="0" w:color="auto"/>
          </w:divBdr>
          <w:divsChild>
            <w:div w:id="148906153">
              <w:marLeft w:val="0"/>
              <w:marRight w:val="0"/>
              <w:marTop w:val="0"/>
              <w:marBottom w:val="0"/>
              <w:divBdr>
                <w:top w:val="none" w:sz="0" w:space="0" w:color="auto"/>
                <w:left w:val="none" w:sz="0" w:space="0" w:color="auto"/>
                <w:bottom w:val="none" w:sz="0" w:space="0" w:color="auto"/>
                <w:right w:val="none" w:sz="0" w:space="0" w:color="auto"/>
              </w:divBdr>
            </w:div>
            <w:div w:id="120343638">
              <w:marLeft w:val="0"/>
              <w:marRight w:val="0"/>
              <w:marTop w:val="0"/>
              <w:marBottom w:val="0"/>
              <w:divBdr>
                <w:top w:val="none" w:sz="0" w:space="0" w:color="auto"/>
                <w:left w:val="none" w:sz="0" w:space="0" w:color="auto"/>
                <w:bottom w:val="none" w:sz="0" w:space="0" w:color="auto"/>
                <w:right w:val="none" w:sz="0" w:space="0" w:color="auto"/>
              </w:divBdr>
            </w:div>
          </w:divsChild>
        </w:div>
        <w:div w:id="1661230532">
          <w:marLeft w:val="0"/>
          <w:marRight w:val="0"/>
          <w:marTop w:val="0"/>
          <w:marBottom w:val="0"/>
          <w:divBdr>
            <w:top w:val="none" w:sz="0" w:space="0" w:color="auto"/>
            <w:left w:val="none" w:sz="0" w:space="0" w:color="auto"/>
            <w:bottom w:val="none" w:sz="0" w:space="0" w:color="auto"/>
            <w:right w:val="none" w:sz="0" w:space="0" w:color="auto"/>
          </w:divBdr>
          <w:divsChild>
            <w:div w:id="1870338441">
              <w:marLeft w:val="0"/>
              <w:marRight w:val="0"/>
              <w:marTop w:val="0"/>
              <w:marBottom w:val="0"/>
              <w:divBdr>
                <w:top w:val="none" w:sz="0" w:space="0" w:color="auto"/>
                <w:left w:val="none" w:sz="0" w:space="0" w:color="auto"/>
                <w:bottom w:val="none" w:sz="0" w:space="0" w:color="auto"/>
                <w:right w:val="none" w:sz="0" w:space="0" w:color="auto"/>
              </w:divBdr>
            </w:div>
            <w:div w:id="750809025">
              <w:marLeft w:val="0"/>
              <w:marRight w:val="0"/>
              <w:marTop w:val="0"/>
              <w:marBottom w:val="0"/>
              <w:divBdr>
                <w:top w:val="none" w:sz="0" w:space="0" w:color="auto"/>
                <w:left w:val="none" w:sz="0" w:space="0" w:color="auto"/>
                <w:bottom w:val="none" w:sz="0" w:space="0" w:color="auto"/>
                <w:right w:val="none" w:sz="0" w:space="0" w:color="auto"/>
              </w:divBdr>
            </w:div>
          </w:divsChild>
        </w:div>
        <w:div w:id="253131850">
          <w:marLeft w:val="0"/>
          <w:marRight w:val="0"/>
          <w:marTop w:val="0"/>
          <w:marBottom w:val="0"/>
          <w:divBdr>
            <w:top w:val="none" w:sz="0" w:space="0" w:color="auto"/>
            <w:left w:val="none" w:sz="0" w:space="0" w:color="auto"/>
            <w:bottom w:val="none" w:sz="0" w:space="0" w:color="auto"/>
            <w:right w:val="none" w:sz="0" w:space="0" w:color="auto"/>
          </w:divBdr>
          <w:divsChild>
            <w:div w:id="1125974949">
              <w:marLeft w:val="0"/>
              <w:marRight w:val="0"/>
              <w:marTop w:val="0"/>
              <w:marBottom w:val="0"/>
              <w:divBdr>
                <w:top w:val="none" w:sz="0" w:space="0" w:color="auto"/>
                <w:left w:val="none" w:sz="0" w:space="0" w:color="auto"/>
                <w:bottom w:val="none" w:sz="0" w:space="0" w:color="auto"/>
                <w:right w:val="none" w:sz="0" w:space="0" w:color="auto"/>
              </w:divBdr>
            </w:div>
            <w:div w:id="1204706548">
              <w:marLeft w:val="0"/>
              <w:marRight w:val="0"/>
              <w:marTop w:val="0"/>
              <w:marBottom w:val="0"/>
              <w:divBdr>
                <w:top w:val="none" w:sz="0" w:space="0" w:color="auto"/>
                <w:left w:val="none" w:sz="0" w:space="0" w:color="auto"/>
                <w:bottom w:val="none" w:sz="0" w:space="0" w:color="auto"/>
                <w:right w:val="none" w:sz="0" w:space="0" w:color="auto"/>
              </w:divBdr>
            </w:div>
          </w:divsChild>
        </w:div>
        <w:div w:id="1512183183">
          <w:marLeft w:val="0"/>
          <w:marRight w:val="0"/>
          <w:marTop w:val="0"/>
          <w:marBottom w:val="0"/>
          <w:divBdr>
            <w:top w:val="none" w:sz="0" w:space="0" w:color="auto"/>
            <w:left w:val="none" w:sz="0" w:space="0" w:color="auto"/>
            <w:bottom w:val="none" w:sz="0" w:space="0" w:color="auto"/>
            <w:right w:val="none" w:sz="0" w:space="0" w:color="auto"/>
          </w:divBdr>
          <w:divsChild>
            <w:div w:id="1563365857">
              <w:marLeft w:val="0"/>
              <w:marRight w:val="0"/>
              <w:marTop w:val="0"/>
              <w:marBottom w:val="0"/>
              <w:divBdr>
                <w:top w:val="none" w:sz="0" w:space="0" w:color="auto"/>
                <w:left w:val="none" w:sz="0" w:space="0" w:color="auto"/>
                <w:bottom w:val="none" w:sz="0" w:space="0" w:color="auto"/>
                <w:right w:val="none" w:sz="0" w:space="0" w:color="auto"/>
              </w:divBdr>
            </w:div>
            <w:div w:id="1637055956">
              <w:marLeft w:val="0"/>
              <w:marRight w:val="0"/>
              <w:marTop w:val="0"/>
              <w:marBottom w:val="0"/>
              <w:divBdr>
                <w:top w:val="none" w:sz="0" w:space="0" w:color="auto"/>
                <w:left w:val="none" w:sz="0" w:space="0" w:color="auto"/>
                <w:bottom w:val="none" w:sz="0" w:space="0" w:color="auto"/>
                <w:right w:val="none" w:sz="0" w:space="0" w:color="auto"/>
              </w:divBdr>
            </w:div>
          </w:divsChild>
        </w:div>
        <w:div w:id="954096974">
          <w:marLeft w:val="0"/>
          <w:marRight w:val="0"/>
          <w:marTop w:val="0"/>
          <w:marBottom w:val="0"/>
          <w:divBdr>
            <w:top w:val="none" w:sz="0" w:space="0" w:color="auto"/>
            <w:left w:val="none" w:sz="0" w:space="0" w:color="auto"/>
            <w:bottom w:val="none" w:sz="0" w:space="0" w:color="auto"/>
            <w:right w:val="none" w:sz="0" w:space="0" w:color="auto"/>
          </w:divBdr>
          <w:divsChild>
            <w:div w:id="670958024">
              <w:marLeft w:val="0"/>
              <w:marRight w:val="0"/>
              <w:marTop w:val="0"/>
              <w:marBottom w:val="0"/>
              <w:divBdr>
                <w:top w:val="none" w:sz="0" w:space="0" w:color="auto"/>
                <w:left w:val="none" w:sz="0" w:space="0" w:color="auto"/>
                <w:bottom w:val="none" w:sz="0" w:space="0" w:color="auto"/>
                <w:right w:val="none" w:sz="0" w:space="0" w:color="auto"/>
              </w:divBdr>
            </w:div>
            <w:div w:id="1855028251">
              <w:marLeft w:val="0"/>
              <w:marRight w:val="0"/>
              <w:marTop w:val="0"/>
              <w:marBottom w:val="0"/>
              <w:divBdr>
                <w:top w:val="none" w:sz="0" w:space="0" w:color="auto"/>
                <w:left w:val="none" w:sz="0" w:space="0" w:color="auto"/>
                <w:bottom w:val="none" w:sz="0" w:space="0" w:color="auto"/>
                <w:right w:val="none" w:sz="0" w:space="0" w:color="auto"/>
              </w:divBdr>
            </w:div>
          </w:divsChild>
        </w:div>
        <w:div w:id="1025903001">
          <w:marLeft w:val="0"/>
          <w:marRight w:val="0"/>
          <w:marTop w:val="0"/>
          <w:marBottom w:val="0"/>
          <w:divBdr>
            <w:top w:val="none" w:sz="0" w:space="0" w:color="auto"/>
            <w:left w:val="none" w:sz="0" w:space="0" w:color="auto"/>
            <w:bottom w:val="none" w:sz="0" w:space="0" w:color="auto"/>
            <w:right w:val="none" w:sz="0" w:space="0" w:color="auto"/>
          </w:divBdr>
          <w:divsChild>
            <w:div w:id="721951359">
              <w:marLeft w:val="0"/>
              <w:marRight w:val="0"/>
              <w:marTop w:val="0"/>
              <w:marBottom w:val="0"/>
              <w:divBdr>
                <w:top w:val="none" w:sz="0" w:space="0" w:color="auto"/>
                <w:left w:val="none" w:sz="0" w:space="0" w:color="auto"/>
                <w:bottom w:val="none" w:sz="0" w:space="0" w:color="auto"/>
                <w:right w:val="none" w:sz="0" w:space="0" w:color="auto"/>
              </w:divBdr>
            </w:div>
            <w:div w:id="2080862371">
              <w:marLeft w:val="0"/>
              <w:marRight w:val="0"/>
              <w:marTop w:val="0"/>
              <w:marBottom w:val="0"/>
              <w:divBdr>
                <w:top w:val="none" w:sz="0" w:space="0" w:color="auto"/>
                <w:left w:val="none" w:sz="0" w:space="0" w:color="auto"/>
                <w:bottom w:val="none" w:sz="0" w:space="0" w:color="auto"/>
                <w:right w:val="none" w:sz="0" w:space="0" w:color="auto"/>
              </w:divBdr>
            </w:div>
          </w:divsChild>
        </w:div>
        <w:div w:id="683674171">
          <w:marLeft w:val="0"/>
          <w:marRight w:val="0"/>
          <w:marTop w:val="0"/>
          <w:marBottom w:val="0"/>
          <w:divBdr>
            <w:top w:val="none" w:sz="0" w:space="0" w:color="auto"/>
            <w:left w:val="none" w:sz="0" w:space="0" w:color="auto"/>
            <w:bottom w:val="none" w:sz="0" w:space="0" w:color="auto"/>
            <w:right w:val="none" w:sz="0" w:space="0" w:color="auto"/>
          </w:divBdr>
          <w:divsChild>
            <w:div w:id="1290085299">
              <w:marLeft w:val="0"/>
              <w:marRight w:val="0"/>
              <w:marTop w:val="0"/>
              <w:marBottom w:val="0"/>
              <w:divBdr>
                <w:top w:val="none" w:sz="0" w:space="0" w:color="auto"/>
                <w:left w:val="none" w:sz="0" w:space="0" w:color="auto"/>
                <w:bottom w:val="none" w:sz="0" w:space="0" w:color="auto"/>
                <w:right w:val="none" w:sz="0" w:space="0" w:color="auto"/>
              </w:divBdr>
            </w:div>
            <w:div w:id="278221541">
              <w:marLeft w:val="0"/>
              <w:marRight w:val="0"/>
              <w:marTop w:val="0"/>
              <w:marBottom w:val="0"/>
              <w:divBdr>
                <w:top w:val="none" w:sz="0" w:space="0" w:color="auto"/>
                <w:left w:val="none" w:sz="0" w:space="0" w:color="auto"/>
                <w:bottom w:val="none" w:sz="0" w:space="0" w:color="auto"/>
                <w:right w:val="none" w:sz="0" w:space="0" w:color="auto"/>
              </w:divBdr>
            </w:div>
          </w:divsChild>
        </w:div>
        <w:div w:id="1175221023">
          <w:marLeft w:val="0"/>
          <w:marRight w:val="0"/>
          <w:marTop w:val="0"/>
          <w:marBottom w:val="0"/>
          <w:divBdr>
            <w:top w:val="none" w:sz="0" w:space="0" w:color="auto"/>
            <w:left w:val="none" w:sz="0" w:space="0" w:color="auto"/>
            <w:bottom w:val="none" w:sz="0" w:space="0" w:color="auto"/>
            <w:right w:val="none" w:sz="0" w:space="0" w:color="auto"/>
          </w:divBdr>
          <w:divsChild>
            <w:div w:id="389771475">
              <w:marLeft w:val="0"/>
              <w:marRight w:val="0"/>
              <w:marTop w:val="0"/>
              <w:marBottom w:val="0"/>
              <w:divBdr>
                <w:top w:val="none" w:sz="0" w:space="0" w:color="auto"/>
                <w:left w:val="none" w:sz="0" w:space="0" w:color="auto"/>
                <w:bottom w:val="none" w:sz="0" w:space="0" w:color="auto"/>
                <w:right w:val="none" w:sz="0" w:space="0" w:color="auto"/>
              </w:divBdr>
            </w:div>
            <w:div w:id="123470002">
              <w:marLeft w:val="0"/>
              <w:marRight w:val="0"/>
              <w:marTop w:val="0"/>
              <w:marBottom w:val="0"/>
              <w:divBdr>
                <w:top w:val="none" w:sz="0" w:space="0" w:color="auto"/>
                <w:left w:val="none" w:sz="0" w:space="0" w:color="auto"/>
                <w:bottom w:val="none" w:sz="0" w:space="0" w:color="auto"/>
                <w:right w:val="none" w:sz="0" w:space="0" w:color="auto"/>
              </w:divBdr>
            </w:div>
          </w:divsChild>
        </w:div>
        <w:div w:id="325211768">
          <w:marLeft w:val="0"/>
          <w:marRight w:val="0"/>
          <w:marTop w:val="0"/>
          <w:marBottom w:val="0"/>
          <w:divBdr>
            <w:top w:val="none" w:sz="0" w:space="0" w:color="auto"/>
            <w:left w:val="none" w:sz="0" w:space="0" w:color="auto"/>
            <w:bottom w:val="none" w:sz="0" w:space="0" w:color="auto"/>
            <w:right w:val="none" w:sz="0" w:space="0" w:color="auto"/>
          </w:divBdr>
          <w:divsChild>
            <w:div w:id="59062683">
              <w:marLeft w:val="0"/>
              <w:marRight w:val="0"/>
              <w:marTop w:val="0"/>
              <w:marBottom w:val="0"/>
              <w:divBdr>
                <w:top w:val="none" w:sz="0" w:space="0" w:color="auto"/>
                <w:left w:val="none" w:sz="0" w:space="0" w:color="auto"/>
                <w:bottom w:val="none" w:sz="0" w:space="0" w:color="auto"/>
                <w:right w:val="none" w:sz="0" w:space="0" w:color="auto"/>
              </w:divBdr>
            </w:div>
            <w:div w:id="2108305111">
              <w:marLeft w:val="0"/>
              <w:marRight w:val="0"/>
              <w:marTop w:val="0"/>
              <w:marBottom w:val="0"/>
              <w:divBdr>
                <w:top w:val="none" w:sz="0" w:space="0" w:color="auto"/>
                <w:left w:val="none" w:sz="0" w:space="0" w:color="auto"/>
                <w:bottom w:val="none" w:sz="0" w:space="0" w:color="auto"/>
                <w:right w:val="none" w:sz="0" w:space="0" w:color="auto"/>
              </w:divBdr>
            </w:div>
          </w:divsChild>
        </w:div>
        <w:div w:id="1764179816">
          <w:marLeft w:val="0"/>
          <w:marRight w:val="0"/>
          <w:marTop w:val="0"/>
          <w:marBottom w:val="0"/>
          <w:divBdr>
            <w:top w:val="none" w:sz="0" w:space="0" w:color="auto"/>
            <w:left w:val="none" w:sz="0" w:space="0" w:color="auto"/>
            <w:bottom w:val="none" w:sz="0" w:space="0" w:color="auto"/>
            <w:right w:val="none" w:sz="0" w:space="0" w:color="auto"/>
          </w:divBdr>
          <w:divsChild>
            <w:div w:id="1613588463">
              <w:marLeft w:val="0"/>
              <w:marRight w:val="0"/>
              <w:marTop w:val="0"/>
              <w:marBottom w:val="0"/>
              <w:divBdr>
                <w:top w:val="none" w:sz="0" w:space="0" w:color="auto"/>
                <w:left w:val="none" w:sz="0" w:space="0" w:color="auto"/>
                <w:bottom w:val="none" w:sz="0" w:space="0" w:color="auto"/>
                <w:right w:val="none" w:sz="0" w:space="0" w:color="auto"/>
              </w:divBdr>
            </w:div>
            <w:div w:id="1541818159">
              <w:marLeft w:val="0"/>
              <w:marRight w:val="0"/>
              <w:marTop w:val="0"/>
              <w:marBottom w:val="0"/>
              <w:divBdr>
                <w:top w:val="none" w:sz="0" w:space="0" w:color="auto"/>
                <w:left w:val="none" w:sz="0" w:space="0" w:color="auto"/>
                <w:bottom w:val="none" w:sz="0" w:space="0" w:color="auto"/>
                <w:right w:val="none" w:sz="0" w:space="0" w:color="auto"/>
              </w:divBdr>
            </w:div>
          </w:divsChild>
        </w:div>
        <w:div w:id="909770952">
          <w:marLeft w:val="0"/>
          <w:marRight w:val="0"/>
          <w:marTop w:val="0"/>
          <w:marBottom w:val="0"/>
          <w:divBdr>
            <w:top w:val="none" w:sz="0" w:space="0" w:color="auto"/>
            <w:left w:val="none" w:sz="0" w:space="0" w:color="auto"/>
            <w:bottom w:val="none" w:sz="0" w:space="0" w:color="auto"/>
            <w:right w:val="none" w:sz="0" w:space="0" w:color="auto"/>
          </w:divBdr>
          <w:divsChild>
            <w:div w:id="240216476">
              <w:marLeft w:val="0"/>
              <w:marRight w:val="0"/>
              <w:marTop w:val="0"/>
              <w:marBottom w:val="0"/>
              <w:divBdr>
                <w:top w:val="none" w:sz="0" w:space="0" w:color="auto"/>
                <w:left w:val="none" w:sz="0" w:space="0" w:color="auto"/>
                <w:bottom w:val="none" w:sz="0" w:space="0" w:color="auto"/>
                <w:right w:val="none" w:sz="0" w:space="0" w:color="auto"/>
              </w:divBdr>
            </w:div>
            <w:div w:id="1042829476">
              <w:marLeft w:val="0"/>
              <w:marRight w:val="0"/>
              <w:marTop w:val="0"/>
              <w:marBottom w:val="0"/>
              <w:divBdr>
                <w:top w:val="none" w:sz="0" w:space="0" w:color="auto"/>
                <w:left w:val="none" w:sz="0" w:space="0" w:color="auto"/>
                <w:bottom w:val="none" w:sz="0" w:space="0" w:color="auto"/>
                <w:right w:val="none" w:sz="0" w:space="0" w:color="auto"/>
              </w:divBdr>
            </w:div>
          </w:divsChild>
        </w:div>
        <w:div w:id="1516460010">
          <w:marLeft w:val="0"/>
          <w:marRight w:val="0"/>
          <w:marTop w:val="0"/>
          <w:marBottom w:val="0"/>
          <w:divBdr>
            <w:top w:val="none" w:sz="0" w:space="0" w:color="auto"/>
            <w:left w:val="none" w:sz="0" w:space="0" w:color="auto"/>
            <w:bottom w:val="none" w:sz="0" w:space="0" w:color="auto"/>
            <w:right w:val="none" w:sz="0" w:space="0" w:color="auto"/>
          </w:divBdr>
          <w:divsChild>
            <w:div w:id="143550221">
              <w:marLeft w:val="0"/>
              <w:marRight w:val="0"/>
              <w:marTop w:val="0"/>
              <w:marBottom w:val="0"/>
              <w:divBdr>
                <w:top w:val="none" w:sz="0" w:space="0" w:color="auto"/>
                <w:left w:val="none" w:sz="0" w:space="0" w:color="auto"/>
                <w:bottom w:val="none" w:sz="0" w:space="0" w:color="auto"/>
                <w:right w:val="none" w:sz="0" w:space="0" w:color="auto"/>
              </w:divBdr>
            </w:div>
            <w:div w:id="72549358">
              <w:marLeft w:val="0"/>
              <w:marRight w:val="0"/>
              <w:marTop w:val="0"/>
              <w:marBottom w:val="0"/>
              <w:divBdr>
                <w:top w:val="none" w:sz="0" w:space="0" w:color="auto"/>
                <w:left w:val="none" w:sz="0" w:space="0" w:color="auto"/>
                <w:bottom w:val="none" w:sz="0" w:space="0" w:color="auto"/>
                <w:right w:val="none" w:sz="0" w:space="0" w:color="auto"/>
              </w:divBdr>
            </w:div>
          </w:divsChild>
        </w:div>
        <w:div w:id="1623993543">
          <w:marLeft w:val="0"/>
          <w:marRight w:val="0"/>
          <w:marTop w:val="0"/>
          <w:marBottom w:val="0"/>
          <w:divBdr>
            <w:top w:val="none" w:sz="0" w:space="0" w:color="auto"/>
            <w:left w:val="none" w:sz="0" w:space="0" w:color="auto"/>
            <w:bottom w:val="none" w:sz="0" w:space="0" w:color="auto"/>
            <w:right w:val="none" w:sz="0" w:space="0" w:color="auto"/>
          </w:divBdr>
        </w:div>
      </w:divsChild>
    </w:div>
    <w:div w:id="1252812866">
      <w:bodyDiv w:val="1"/>
      <w:marLeft w:val="0"/>
      <w:marRight w:val="0"/>
      <w:marTop w:val="0"/>
      <w:marBottom w:val="0"/>
      <w:divBdr>
        <w:top w:val="none" w:sz="0" w:space="0" w:color="auto"/>
        <w:left w:val="none" w:sz="0" w:space="0" w:color="auto"/>
        <w:bottom w:val="none" w:sz="0" w:space="0" w:color="auto"/>
        <w:right w:val="none" w:sz="0" w:space="0" w:color="auto"/>
      </w:divBdr>
    </w:div>
    <w:div w:id="1485970962">
      <w:bodyDiv w:val="1"/>
      <w:marLeft w:val="0"/>
      <w:marRight w:val="0"/>
      <w:marTop w:val="0"/>
      <w:marBottom w:val="0"/>
      <w:divBdr>
        <w:top w:val="none" w:sz="0" w:space="0" w:color="auto"/>
        <w:left w:val="none" w:sz="0" w:space="0" w:color="auto"/>
        <w:bottom w:val="none" w:sz="0" w:space="0" w:color="auto"/>
        <w:right w:val="none" w:sz="0" w:space="0" w:color="auto"/>
      </w:divBdr>
      <w:divsChild>
        <w:div w:id="2125684521">
          <w:marLeft w:val="0"/>
          <w:marRight w:val="0"/>
          <w:marTop w:val="60"/>
          <w:marBottom w:val="60"/>
          <w:divBdr>
            <w:top w:val="none" w:sz="0" w:space="0" w:color="auto"/>
            <w:left w:val="none" w:sz="0" w:space="0" w:color="auto"/>
            <w:bottom w:val="none" w:sz="0" w:space="0" w:color="auto"/>
            <w:right w:val="none" w:sz="0" w:space="0" w:color="auto"/>
          </w:divBdr>
        </w:div>
        <w:div w:id="1348291342">
          <w:marLeft w:val="0"/>
          <w:marRight w:val="0"/>
          <w:marTop w:val="60"/>
          <w:marBottom w:val="60"/>
          <w:divBdr>
            <w:top w:val="none" w:sz="0" w:space="0" w:color="auto"/>
            <w:left w:val="none" w:sz="0" w:space="0" w:color="auto"/>
            <w:bottom w:val="none" w:sz="0" w:space="0" w:color="auto"/>
            <w:right w:val="none" w:sz="0" w:space="0" w:color="auto"/>
          </w:divBdr>
        </w:div>
        <w:div w:id="41294695">
          <w:marLeft w:val="0"/>
          <w:marRight w:val="0"/>
          <w:marTop w:val="60"/>
          <w:marBottom w:val="0"/>
          <w:divBdr>
            <w:top w:val="none" w:sz="0" w:space="0" w:color="auto"/>
            <w:left w:val="none" w:sz="0" w:space="0" w:color="auto"/>
            <w:bottom w:val="none" w:sz="0" w:space="0" w:color="auto"/>
            <w:right w:val="none" w:sz="0" w:space="0" w:color="auto"/>
          </w:divBdr>
        </w:div>
      </w:divsChild>
    </w:div>
    <w:div w:id="1579444124">
      <w:bodyDiv w:val="1"/>
      <w:marLeft w:val="0"/>
      <w:marRight w:val="0"/>
      <w:marTop w:val="0"/>
      <w:marBottom w:val="0"/>
      <w:divBdr>
        <w:top w:val="none" w:sz="0" w:space="0" w:color="auto"/>
        <w:left w:val="none" w:sz="0" w:space="0" w:color="auto"/>
        <w:bottom w:val="none" w:sz="0" w:space="0" w:color="auto"/>
        <w:right w:val="none" w:sz="0" w:space="0" w:color="auto"/>
      </w:divBdr>
    </w:div>
    <w:div w:id="1590700633">
      <w:bodyDiv w:val="1"/>
      <w:marLeft w:val="0"/>
      <w:marRight w:val="0"/>
      <w:marTop w:val="0"/>
      <w:marBottom w:val="0"/>
      <w:divBdr>
        <w:top w:val="none" w:sz="0" w:space="0" w:color="auto"/>
        <w:left w:val="none" w:sz="0" w:space="0" w:color="auto"/>
        <w:bottom w:val="none" w:sz="0" w:space="0" w:color="auto"/>
        <w:right w:val="none" w:sz="0" w:space="0" w:color="auto"/>
      </w:divBdr>
      <w:divsChild>
        <w:div w:id="380978503">
          <w:marLeft w:val="0"/>
          <w:marRight w:val="0"/>
          <w:marTop w:val="0"/>
          <w:marBottom w:val="0"/>
          <w:divBdr>
            <w:top w:val="none" w:sz="0" w:space="0" w:color="auto"/>
            <w:left w:val="none" w:sz="0" w:space="0" w:color="auto"/>
            <w:bottom w:val="none" w:sz="0" w:space="0" w:color="auto"/>
            <w:right w:val="none" w:sz="0" w:space="0" w:color="auto"/>
          </w:divBdr>
          <w:divsChild>
            <w:div w:id="1599288554">
              <w:marLeft w:val="0"/>
              <w:marRight w:val="0"/>
              <w:marTop w:val="0"/>
              <w:marBottom w:val="0"/>
              <w:divBdr>
                <w:top w:val="none" w:sz="0" w:space="0" w:color="auto"/>
                <w:left w:val="none" w:sz="0" w:space="0" w:color="auto"/>
                <w:bottom w:val="none" w:sz="0" w:space="0" w:color="auto"/>
                <w:right w:val="none" w:sz="0" w:space="0" w:color="auto"/>
              </w:divBdr>
              <w:divsChild>
                <w:div w:id="1846743347">
                  <w:marLeft w:val="0"/>
                  <w:marRight w:val="0"/>
                  <w:marTop w:val="0"/>
                  <w:marBottom w:val="0"/>
                  <w:divBdr>
                    <w:top w:val="none" w:sz="0" w:space="0" w:color="auto"/>
                    <w:left w:val="none" w:sz="0" w:space="0" w:color="auto"/>
                    <w:bottom w:val="none" w:sz="0" w:space="0" w:color="auto"/>
                    <w:right w:val="none" w:sz="0" w:space="0" w:color="auto"/>
                  </w:divBdr>
                  <w:divsChild>
                    <w:div w:id="219485292">
                      <w:marLeft w:val="0"/>
                      <w:marRight w:val="0"/>
                      <w:marTop w:val="0"/>
                      <w:marBottom w:val="0"/>
                      <w:divBdr>
                        <w:top w:val="none" w:sz="0" w:space="0" w:color="auto"/>
                        <w:left w:val="none" w:sz="0" w:space="0" w:color="auto"/>
                        <w:bottom w:val="none" w:sz="0" w:space="0" w:color="auto"/>
                        <w:right w:val="none" w:sz="0" w:space="0" w:color="auto"/>
                      </w:divBdr>
                      <w:divsChild>
                        <w:div w:id="213928061">
                          <w:marLeft w:val="0"/>
                          <w:marRight w:val="0"/>
                          <w:marTop w:val="0"/>
                          <w:marBottom w:val="0"/>
                          <w:divBdr>
                            <w:top w:val="none" w:sz="0" w:space="0" w:color="auto"/>
                            <w:left w:val="none" w:sz="0" w:space="0" w:color="auto"/>
                            <w:bottom w:val="none" w:sz="0" w:space="0" w:color="auto"/>
                            <w:right w:val="none" w:sz="0" w:space="0" w:color="auto"/>
                          </w:divBdr>
                        </w:div>
                        <w:div w:id="142502141">
                          <w:marLeft w:val="0"/>
                          <w:marRight w:val="0"/>
                          <w:marTop w:val="0"/>
                          <w:marBottom w:val="0"/>
                          <w:divBdr>
                            <w:top w:val="none" w:sz="0" w:space="0" w:color="auto"/>
                            <w:left w:val="none" w:sz="0" w:space="0" w:color="auto"/>
                            <w:bottom w:val="none" w:sz="0" w:space="0" w:color="auto"/>
                            <w:right w:val="none" w:sz="0" w:space="0" w:color="auto"/>
                          </w:divBdr>
                        </w:div>
                        <w:div w:id="1496798558">
                          <w:marLeft w:val="0"/>
                          <w:marRight w:val="0"/>
                          <w:marTop w:val="0"/>
                          <w:marBottom w:val="0"/>
                          <w:divBdr>
                            <w:top w:val="none" w:sz="0" w:space="0" w:color="auto"/>
                            <w:left w:val="none" w:sz="0" w:space="0" w:color="auto"/>
                            <w:bottom w:val="none" w:sz="0" w:space="0" w:color="auto"/>
                            <w:right w:val="none" w:sz="0" w:space="0" w:color="auto"/>
                          </w:divBdr>
                        </w:div>
                        <w:div w:id="560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12197">
          <w:marLeft w:val="0"/>
          <w:marRight w:val="0"/>
          <w:marTop w:val="0"/>
          <w:marBottom w:val="0"/>
          <w:divBdr>
            <w:top w:val="none" w:sz="0" w:space="0" w:color="auto"/>
            <w:left w:val="none" w:sz="0" w:space="0" w:color="auto"/>
            <w:bottom w:val="none" w:sz="0" w:space="0" w:color="auto"/>
            <w:right w:val="none" w:sz="0" w:space="0" w:color="auto"/>
          </w:divBdr>
          <w:divsChild>
            <w:div w:id="1685400311">
              <w:marLeft w:val="0"/>
              <w:marRight w:val="0"/>
              <w:marTop w:val="0"/>
              <w:marBottom w:val="0"/>
              <w:divBdr>
                <w:top w:val="none" w:sz="0" w:space="0" w:color="auto"/>
                <w:left w:val="none" w:sz="0" w:space="0" w:color="auto"/>
                <w:bottom w:val="none" w:sz="0" w:space="0" w:color="auto"/>
                <w:right w:val="none" w:sz="0" w:space="0" w:color="auto"/>
              </w:divBdr>
              <w:divsChild>
                <w:div w:id="787622998">
                  <w:marLeft w:val="0"/>
                  <w:marRight w:val="0"/>
                  <w:marTop w:val="0"/>
                  <w:marBottom w:val="0"/>
                  <w:divBdr>
                    <w:top w:val="none" w:sz="0" w:space="0" w:color="auto"/>
                    <w:left w:val="none" w:sz="0" w:space="0" w:color="auto"/>
                    <w:bottom w:val="none" w:sz="0" w:space="0" w:color="auto"/>
                    <w:right w:val="none" w:sz="0" w:space="0" w:color="auto"/>
                  </w:divBdr>
                  <w:divsChild>
                    <w:div w:id="526260604">
                      <w:marLeft w:val="0"/>
                      <w:marRight w:val="0"/>
                      <w:marTop w:val="0"/>
                      <w:marBottom w:val="0"/>
                      <w:divBdr>
                        <w:top w:val="none" w:sz="0" w:space="0" w:color="auto"/>
                        <w:left w:val="none" w:sz="0" w:space="0" w:color="auto"/>
                        <w:bottom w:val="none" w:sz="0" w:space="0" w:color="auto"/>
                        <w:right w:val="none" w:sz="0" w:space="0" w:color="auto"/>
                      </w:divBdr>
                      <w:divsChild>
                        <w:div w:id="1440956002">
                          <w:marLeft w:val="0"/>
                          <w:marRight w:val="0"/>
                          <w:marTop w:val="0"/>
                          <w:marBottom w:val="0"/>
                          <w:divBdr>
                            <w:top w:val="none" w:sz="0" w:space="0" w:color="auto"/>
                            <w:left w:val="none" w:sz="0" w:space="0" w:color="auto"/>
                            <w:bottom w:val="none" w:sz="0" w:space="0" w:color="auto"/>
                            <w:right w:val="none" w:sz="0" w:space="0" w:color="auto"/>
                          </w:divBdr>
                        </w:div>
                        <w:div w:id="14912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4893">
          <w:marLeft w:val="0"/>
          <w:marRight w:val="0"/>
          <w:marTop w:val="0"/>
          <w:marBottom w:val="0"/>
          <w:divBdr>
            <w:top w:val="none" w:sz="0" w:space="0" w:color="auto"/>
            <w:left w:val="none" w:sz="0" w:space="0" w:color="auto"/>
            <w:bottom w:val="none" w:sz="0" w:space="0" w:color="auto"/>
            <w:right w:val="none" w:sz="0" w:space="0" w:color="auto"/>
          </w:divBdr>
          <w:divsChild>
            <w:div w:id="270162248">
              <w:marLeft w:val="0"/>
              <w:marRight w:val="0"/>
              <w:marTop w:val="0"/>
              <w:marBottom w:val="0"/>
              <w:divBdr>
                <w:top w:val="none" w:sz="0" w:space="0" w:color="auto"/>
                <w:left w:val="none" w:sz="0" w:space="0" w:color="auto"/>
                <w:bottom w:val="none" w:sz="0" w:space="0" w:color="auto"/>
                <w:right w:val="none" w:sz="0" w:space="0" w:color="auto"/>
              </w:divBdr>
              <w:divsChild>
                <w:div w:id="692847897">
                  <w:marLeft w:val="0"/>
                  <w:marRight w:val="0"/>
                  <w:marTop w:val="0"/>
                  <w:marBottom w:val="0"/>
                  <w:divBdr>
                    <w:top w:val="none" w:sz="0" w:space="0" w:color="auto"/>
                    <w:left w:val="none" w:sz="0" w:space="0" w:color="auto"/>
                    <w:bottom w:val="none" w:sz="0" w:space="0" w:color="auto"/>
                    <w:right w:val="none" w:sz="0" w:space="0" w:color="auto"/>
                  </w:divBdr>
                  <w:divsChild>
                    <w:div w:id="883294429">
                      <w:marLeft w:val="0"/>
                      <w:marRight w:val="0"/>
                      <w:marTop w:val="0"/>
                      <w:marBottom w:val="0"/>
                      <w:divBdr>
                        <w:top w:val="none" w:sz="0" w:space="0" w:color="auto"/>
                        <w:left w:val="none" w:sz="0" w:space="0" w:color="auto"/>
                        <w:bottom w:val="none" w:sz="0" w:space="0" w:color="auto"/>
                        <w:right w:val="none" w:sz="0" w:space="0" w:color="auto"/>
                      </w:divBdr>
                      <w:divsChild>
                        <w:div w:id="14699904">
                          <w:marLeft w:val="0"/>
                          <w:marRight w:val="0"/>
                          <w:marTop w:val="0"/>
                          <w:marBottom w:val="0"/>
                          <w:divBdr>
                            <w:top w:val="none" w:sz="0" w:space="0" w:color="auto"/>
                            <w:left w:val="none" w:sz="0" w:space="0" w:color="auto"/>
                            <w:bottom w:val="none" w:sz="0" w:space="0" w:color="auto"/>
                            <w:right w:val="none" w:sz="0" w:space="0" w:color="auto"/>
                          </w:divBdr>
                        </w:div>
                        <w:div w:id="1263145279">
                          <w:marLeft w:val="0"/>
                          <w:marRight w:val="0"/>
                          <w:marTop w:val="0"/>
                          <w:marBottom w:val="0"/>
                          <w:divBdr>
                            <w:top w:val="none" w:sz="0" w:space="0" w:color="auto"/>
                            <w:left w:val="none" w:sz="0" w:space="0" w:color="auto"/>
                            <w:bottom w:val="none" w:sz="0" w:space="0" w:color="auto"/>
                            <w:right w:val="none" w:sz="0" w:space="0" w:color="auto"/>
                          </w:divBdr>
                        </w:div>
                        <w:div w:id="892422860">
                          <w:marLeft w:val="0"/>
                          <w:marRight w:val="0"/>
                          <w:marTop w:val="0"/>
                          <w:marBottom w:val="0"/>
                          <w:divBdr>
                            <w:top w:val="none" w:sz="0" w:space="0" w:color="auto"/>
                            <w:left w:val="none" w:sz="0" w:space="0" w:color="auto"/>
                            <w:bottom w:val="none" w:sz="0" w:space="0" w:color="auto"/>
                            <w:right w:val="none" w:sz="0" w:space="0" w:color="auto"/>
                          </w:divBdr>
                        </w:div>
                        <w:div w:id="51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5513">
          <w:marLeft w:val="0"/>
          <w:marRight w:val="0"/>
          <w:marTop w:val="0"/>
          <w:marBottom w:val="0"/>
          <w:divBdr>
            <w:top w:val="none" w:sz="0" w:space="0" w:color="auto"/>
            <w:left w:val="none" w:sz="0" w:space="0" w:color="auto"/>
            <w:bottom w:val="none" w:sz="0" w:space="0" w:color="auto"/>
            <w:right w:val="none" w:sz="0" w:space="0" w:color="auto"/>
          </w:divBdr>
          <w:divsChild>
            <w:div w:id="460803595">
              <w:marLeft w:val="0"/>
              <w:marRight w:val="0"/>
              <w:marTop w:val="0"/>
              <w:marBottom w:val="0"/>
              <w:divBdr>
                <w:top w:val="none" w:sz="0" w:space="0" w:color="auto"/>
                <w:left w:val="none" w:sz="0" w:space="0" w:color="auto"/>
                <w:bottom w:val="none" w:sz="0" w:space="0" w:color="auto"/>
                <w:right w:val="none" w:sz="0" w:space="0" w:color="auto"/>
              </w:divBdr>
              <w:divsChild>
                <w:div w:id="48581111">
                  <w:marLeft w:val="0"/>
                  <w:marRight w:val="0"/>
                  <w:marTop w:val="0"/>
                  <w:marBottom w:val="0"/>
                  <w:divBdr>
                    <w:top w:val="none" w:sz="0" w:space="0" w:color="auto"/>
                    <w:left w:val="none" w:sz="0" w:space="0" w:color="auto"/>
                    <w:bottom w:val="none" w:sz="0" w:space="0" w:color="auto"/>
                    <w:right w:val="none" w:sz="0" w:space="0" w:color="auto"/>
                  </w:divBdr>
                  <w:divsChild>
                    <w:div w:id="1899246188">
                      <w:marLeft w:val="0"/>
                      <w:marRight w:val="0"/>
                      <w:marTop w:val="0"/>
                      <w:marBottom w:val="0"/>
                      <w:divBdr>
                        <w:top w:val="none" w:sz="0" w:space="0" w:color="auto"/>
                        <w:left w:val="none" w:sz="0" w:space="0" w:color="auto"/>
                        <w:bottom w:val="none" w:sz="0" w:space="0" w:color="auto"/>
                        <w:right w:val="none" w:sz="0" w:space="0" w:color="auto"/>
                      </w:divBdr>
                      <w:divsChild>
                        <w:div w:id="2068675829">
                          <w:marLeft w:val="0"/>
                          <w:marRight w:val="0"/>
                          <w:marTop w:val="0"/>
                          <w:marBottom w:val="0"/>
                          <w:divBdr>
                            <w:top w:val="none" w:sz="0" w:space="0" w:color="auto"/>
                            <w:left w:val="none" w:sz="0" w:space="0" w:color="auto"/>
                            <w:bottom w:val="none" w:sz="0" w:space="0" w:color="auto"/>
                            <w:right w:val="none" w:sz="0" w:space="0" w:color="auto"/>
                          </w:divBdr>
                        </w:div>
                        <w:div w:id="1898661552">
                          <w:marLeft w:val="0"/>
                          <w:marRight w:val="0"/>
                          <w:marTop w:val="0"/>
                          <w:marBottom w:val="0"/>
                          <w:divBdr>
                            <w:top w:val="none" w:sz="0" w:space="0" w:color="auto"/>
                            <w:left w:val="none" w:sz="0" w:space="0" w:color="auto"/>
                            <w:bottom w:val="none" w:sz="0" w:space="0" w:color="auto"/>
                            <w:right w:val="none" w:sz="0" w:space="0" w:color="auto"/>
                          </w:divBdr>
                        </w:div>
                        <w:div w:id="1949772933">
                          <w:marLeft w:val="0"/>
                          <w:marRight w:val="0"/>
                          <w:marTop w:val="0"/>
                          <w:marBottom w:val="0"/>
                          <w:divBdr>
                            <w:top w:val="none" w:sz="0" w:space="0" w:color="auto"/>
                            <w:left w:val="none" w:sz="0" w:space="0" w:color="auto"/>
                            <w:bottom w:val="none" w:sz="0" w:space="0" w:color="auto"/>
                            <w:right w:val="none" w:sz="0" w:space="0" w:color="auto"/>
                          </w:divBdr>
                        </w:div>
                        <w:div w:id="68040300">
                          <w:marLeft w:val="0"/>
                          <w:marRight w:val="0"/>
                          <w:marTop w:val="0"/>
                          <w:marBottom w:val="0"/>
                          <w:divBdr>
                            <w:top w:val="none" w:sz="0" w:space="0" w:color="auto"/>
                            <w:left w:val="none" w:sz="0" w:space="0" w:color="auto"/>
                            <w:bottom w:val="none" w:sz="0" w:space="0" w:color="auto"/>
                            <w:right w:val="none" w:sz="0" w:space="0" w:color="auto"/>
                          </w:divBdr>
                        </w:div>
                        <w:div w:id="2009937857">
                          <w:marLeft w:val="0"/>
                          <w:marRight w:val="0"/>
                          <w:marTop w:val="0"/>
                          <w:marBottom w:val="0"/>
                          <w:divBdr>
                            <w:top w:val="none" w:sz="0" w:space="0" w:color="auto"/>
                            <w:left w:val="none" w:sz="0" w:space="0" w:color="auto"/>
                            <w:bottom w:val="none" w:sz="0" w:space="0" w:color="auto"/>
                            <w:right w:val="none" w:sz="0" w:space="0" w:color="auto"/>
                          </w:divBdr>
                        </w:div>
                        <w:div w:id="264390328">
                          <w:marLeft w:val="0"/>
                          <w:marRight w:val="0"/>
                          <w:marTop w:val="0"/>
                          <w:marBottom w:val="0"/>
                          <w:divBdr>
                            <w:top w:val="none" w:sz="0" w:space="0" w:color="auto"/>
                            <w:left w:val="none" w:sz="0" w:space="0" w:color="auto"/>
                            <w:bottom w:val="none" w:sz="0" w:space="0" w:color="auto"/>
                            <w:right w:val="none" w:sz="0" w:space="0" w:color="auto"/>
                          </w:divBdr>
                        </w:div>
                        <w:div w:id="745297687">
                          <w:marLeft w:val="0"/>
                          <w:marRight w:val="0"/>
                          <w:marTop w:val="0"/>
                          <w:marBottom w:val="0"/>
                          <w:divBdr>
                            <w:top w:val="none" w:sz="0" w:space="0" w:color="auto"/>
                            <w:left w:val="none" w:sz="0" w:space="0" w:color="auto"/>
                            <w:bottom w:val="none" w:sz="0" w:space="0" w:color="auto"/>
                            <w:right w:val="none" w:sz="0" w:space="0" w:color="auto"/>
                          </w:divBdr>
                        </w:div>
                        <w:div w:id="626816954">
                          <w:marLeft w:val="0"/>
                          <w:marRight w:val="0"/>
                          <w:marTop w:val="0"/>
                          <w:marBottom w:val="0"/>
                          <w:divBdr>
                            <w:top w:val="none" w:sz="0" w:space="0" w:color="auto"/>
                            <w:left w:val="none" w:sz="0" w:space="0" w:color="auto"/>
                            <w:bottom w:val="none" w:sz="0" w:space="0" w:color="auto"/>
                            <w:right w:val="none" w:sz="0" w:space="0" w:color="auto"/>
                          </w:divBdr>
                        </w:div>
                        <w:div w:id="1445343754">
                          <w:marLeft w:val="0"/>
                          <w:marRight w:val="0"/>
                          <w:marTop w:val="0"/>
                          <w:marBottom w:val="0"/>
                          <w:divBdr>
                            <w:top w:val="none" w:sz="0" w:space="0" w:color="auto"/>
                            <w:left w:val="none" w:sz="0" w:space="0" w:color="auto"/>
                            <w:bottom w:val="none" w:sz="0" w:space="0" w:color="auto"/>
                            <w:right w:val="none" w:sz="0" w:space="0" w:color="auto"/>
                          </w:divBdr>
                        </w:div>
                        <w:div w:id="983201040">
                          <w:marLeft w:val="0"/>
                          <w:marRight w:val="0"/>
                          <w:marTop w:val="0"/>
                          <w:marBottom w:val="0"/>
                          <w:divBdr>
                            <w:top w:val="none" w:sz="0" w:space="0" w:color="auto"/>
                            <w:left w:val="none" w:sz="0" w:space="0" w:color="auto"/>
                            <w:bottom w:val="none" w:sz="0" w:space="0" w:color="auto"/>
                            <w:right w:val="none" w:sz="0" w:space="0" w:color="auto"/>
                          </w:divBdr>
                        </w:div>
                        <w:div w:id="313917639">
                          <w:marLeft w:val="0"/>
                          <w:marRight w:val="0"/>
                          <w:marTop w:val="0"/>
                          <w:marBottom w:val="0"/>
                          <w:divBdr>
                            <w:top w:val="none" w:sz="0" w:space="0" w:color="auto"/>
                            <w:left w:val="none" w:sz="0" w:space="0" w:color="auto"/>
                            <w:bottom w:val="none" w:sz="0" w:space="0" w:color="auto"/>
                            <w:right w:val="none" w:sz="0" w:space="0" w:color="auto"/>
                          </w:divBdr>
                        </w:div>
                        <w:div w:id="1543861342">
                          <w:marLeft w:val="0"/>
                          <w:marRight w:val="0"/>
                          <w:marTop w:val="0"/>
                          <w:marBottom w:val="0"/>
                          <w:divBdr>
                            <w:top w:val="none" w:sz="0" w:space="0" w:color="auto"/>
                            <w:left w:val="none" w:sz="0" w:space="0" w:color="auto"/>
                            <w:bottom w:val="none" w:sz="0" w:space="0" w:color="auto"/>
                            <w:right w:val="none" w:sz="0" w:space="0" w:color="auto"/>
                          </w:divBdr>
                        </w:div>
                        <w:div w:id="1416512318">
                          <w:marLeft w:val="0"/>
                          <w:marRight w:val="0"/>
                          <w:marTop w:val="0"/>
                          <w:marBottom w:val="0"/>
                          <w:divBdr>
                            <w:top w:val="none" w:sz="0" w:space="0" w:color="auto"/>
                            <w:left w:val="none" w:sz="0" w:space="0" w:color="auto"/>
                            <w:bottom w:val="none" w:sz="0" w:space="0" w:color="auto"/>
                            <w:right w:val="none" w:sz="0" w:space="0" w:color="auto"/>
                          </w:divBdr>
                        </w:div>
                        <w:div w:id="1063990605">
                          <w:marLeft w:val="0"/>
                          <w:marRight w:val="0"/>
                          <w:marTop w:val="0"/>
                          <w:marBottom w:val="0"/>
                          <w:divBdr>
                            <w:top w:val="none" w:sz="0" w:space="0" w:color="auto"/>
                            <w:left w:val="none" w:sz="0" w:space="0" w:color="auto"/>
                            <w:bottom w:val="none" w:sz="0" w:space="0" w:color="auto"/>
                            <w:right w:val="none" w:sz="0" w:space="0" w:color="auto"/>
                          </w:divBdr>
                        </w:div>
                        <w:div w:id="1953977929">
                          <w:marLeft w:val="0"/>
                          <w:marRight w:val="0"/>
                          <w:marTop w:val="0"/>
                          <w:marBottom w:val="0"/>
                          <w:divBdr>
                            <w:top w:val="none" w:sz="0" w:space="0" w:color="auto"/>
                            <w:left w:val="none" w:sz="0" w:space="0" w:color="auto"/>
                            <w:bottom w:val="none" w:sz="0" w:space="0" w:color="auto"/>
                            <w:right w:val="none" w:sz="0" w:space="0" w:color="auto"/>
                          </w:divBdr>
                        </w:div>
                        <w:div w:id="1082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8082">
          <w:marLeft w:val="0"/>
          <w:marRight w:val="0"/>
          <w:marTop w:val="0"/>
          <w:marBottom w:val="0"/>
          <w:divBdr>
            <w:top w:val="none" w:sz="0" w:space="0" w:color="auto"/>
            <w:left w:val="none" w:sz="0" w:space="0" w:color="auto"/>
            <w:bottom w:val="none" w:sz="0" w:space="0" w:color="auto"/>
            <w:right w:val="none" w:sz="0" w:space="0" w:color="auto"/>
          </w:divBdr>
          <w:divsChild>
            <w:div w:id="1073626591">
              <w:marLeft w:val="0"/>
              <w:marRight w:val="0"/>
              <w:marTop w:val="0"/>
              <w:marBottom w:val="0"/>
              <w:divBdr>
                <w:top w:val="none" w:sz="0" w:space="0" w:color="auto"/>
                <w:left w:val="none" w:sz="0" w:space="0" w:color="auto"/>
                <w:bottom w:val="none" w:sz="0" w:space="0" w:color="auto"/>
                <w:right w:val="none" w:sz="0" w:space="0" w:color="auto"/>
              </w:divBdr>
              <w:divsChild>
                <w:div w:id="371268908">
                  <w:marLeft w:val="0"/>
                  <w:marRight w:val="0"/>
                  <w:marTop w:val="0"/>
                  <w:marBottom w:val="0"/>
                  <w:divBdr>
                    <w:top w:val="none" w:sz="0" w:space="0" w:color="auto"/>
                    <w:left w:val="none" w:sz="0" w:space="0" w:color="auto"/>
                    <w:bottom w:val="none" w:sz="0" w:space="0" w:color="auto"/>
                    <w:right w:val="none" w:sz="0" w:space="0" w:color="auto"/>
                  </w:divBdr>
                  <w:divsChild>
                    <w:div w:id="233854806">
                      <w:marLeft w:val="0"/>
                      <w:marRight w:val="0"/>
                      <w:marTop w:val="0"/>
                      <w:marBottom w:val="0"/>
                      <w:divBdr>
                        <w:top w:val="none" w:sz="0" w:space="0" w:color="auto"/>
                        <w:left w:val="none" w:sz="0" w:space="0" w:color="auto"/>
                        <w:bottom w:val="none" w:sz="0" w:space="0" w:color="auto"/>
                        <w:right w:val="none" w:sz="0" w:space="0" w:color="auto"/>
                      </w:divBdr>
                      <w:divsChild>
                        <w:div w:id="841047723">
                          <w:marLeft w:val="0"/>
                          <w:marRight w:val="0"/>
                          <w:marTop w:val="0"/>
                          <w:marBottom w:val="0"/>
                          <w:divBdr>
                            <w:top w:val="none" w:sz="0" w:space="0" w:color="auto"/>
                            <w:left w:val="none" w:sz="0" w:space="0" w:color="auto"/>
                            <w:bottom w:val="none" w:sz="0" w:space="0" w:color="auto"/>
                            <w:right w:val="none" w:sz="0" w:space="0" w:color="auto"/>
                          </w:divBdr>
                        </w:div>
                        <w:div w:id="1548103446">
                          <w:marLeft w:val="0"/>
                          <w:marRight w:val="0"/>
                          <w:marTop w:val="0"/>
                          <w:marBottom w:val="0"/>
                          <w:divBdr>
                            <w:top w:val="none" w:sz="0" w:space="0" w:color="auto"/>
                            <w:left w:val="none" w:sz="0" w:space="0" w:color="auto"/>
                            <w:bottom w:val="none" w:sz="0" w:space="0" w:color="auto"/>
                            <w:right w:val="none" w:sz="0" w:space="0" w:color="auto"/>
                          </w:divBdr>
                        </w:div>
                        <w:div w:id="41095908">
                          <w:marLeft w:val="0"/>
                          <w:marRight w:val="0"/>
                          <w:marTop w:val="0"/>
                          <w:marBottom w:val="0"/>
                          <w:divBdr>
                            <w:top w:val="none" w:sz="0" w:space="0" w:color="auto"/>
                            <w:left w:val="none" w:sz="0" w:space="0" w:color="auto"/>
                            <w:bottom w:val="none" w:sz="0" w:space="0" w:color="auto"/>
                            <w:right w:val="none" w:sz="0" w:space="0" w:color="auto"/>
                          </w:divBdr>
                        </w:div>
                        <w:div w:id="13743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52819">
          <w:marLeft w:val="0"/>
          <w:marRight w:val="0"/>
          <w:marTop w:val="0"/>
          <w:marBottom w:val="0"/>
          <w:divBdr>
            <w:top w:val="none" w:sz="0" w:space="0" w:color="auto"/>
            <w:left w:val="none" w:sz="0" w:space="0" w:color="auto"/>
            <w:bottom w:val="none" w:sz="0" w:space="0" w:color="auto"/>
            <w:right w:val="none" w:sz="0" w:space="0" w:color="auto"/>
          </w:divBdr>
          <w:divsChild>
            <w:div w:id="526798974">
              <w:marLeft w:val="0"/>
              <w:marRight w:val="0"/>
              <w:marTop w:val="0"/>
              <w:marBottom w:val="0"/>
              <w:divBdr>
                <w:top w:val="none" w:sz="0" w:space="0" w:color="auto"/>
                <w:left w:val="none" w:sz="0" w:space="0" w:color="auto"/>
                <w:bottom w:val="none" w:sz="0" w:space="0" w:color="auto"/>
                <w:right w:val="none" w:sz="0" w:space="0" w:color="auto"/>
              </w:divBdr>
              <w:divsChild>
                <w:div w:id="435255849">
                  <w:marLeft w:val="0"/>
                  <w:marRight w:val="0"/>
                  <w:marTop w:val="0"/>
                  <w:marBottom w:val="0"/>
                  <w:divBdr>
                    <w:top w:val="none" w:sz="0" w:space="0" w:color="auto"/>
                    <w:left w:val="none" w:sz="0" w:space="0" w:color="auto"/>
                    <w:bottom w:val="none" w:sz="0" w:space="0" w:color="auto"/>
                    <w:right w:val="none" w:sz="0" w:space="0" w:color="auto"/>
                  </w:divBdr>
                  <w:divsChild>
                    <w:div w:id="1228763892">
                      <w:marLeft w:val="0"/>
                      <w:marRight w:val="0"/>
                      <w:marTop w:val="0"/>
                      <w:marBottom w:val="0"/>
                      <w:divBdr>
                        <w:top w:val="none" w:sz="0" w:space="0" w:color="auto"/>
                        <w:left w:val="none" w:sz="0" w:space="0" w:color="auto"/>
                        <w:bottom w:val="none" w:sz="0" w:space="0" w:color="auto"/>
                        <w:right w:val="none" w:sz="0" w:space="0" w:color="auto"/>
                      </w:divBdr>
                      <w:divsChild>
                        <w:div w:id="318702502">
                          <w:marLeft w:val="0"/>
                          <w:marRight w:val="0"/>
                          <w:marTop w:val="0"/>
                          <w:marBottom w:val="0"/>
                          <w:divBdr>
                            <w:top w:val="none" w:sz="0" w:space="0" w:color="auto"/>
                            <w:left w:val="none" w:sz="0" w:space="0" w:color="auto"/>
                            <w:bottom w:val="none" w:sz="0" w:space="0" w:color="auto"/>
                            <w:right w:val="none" w:sz="0" w:space="0" w:color="auto"/>
                          </w:divBdr>
                        </w:div>
                        <w:div w:id="1990472962">
                          <w:marLeft w:val="0"/>
                          <w:marRight w:val="0"/>
                          <w:marTop w:val="0"/>
                          <w:marBottom w:val="0"/>
                          <w:divBdr>
                            <w:top w:val="none" w:sz="0" w:space="0" w:color="auto"/>
                            <w:left w:val="none" w:sz="0" w:space="0" w:color="auto"/>
                            <w:bottom w:val="none" w:sz="0" w:space="0" w:color="auto"/>
                            <w:right w:val="none" w:sz="0" w:space="0" w:color="auto"/>
                          </w:divBdr>
                        </w:div>
                        <w:div w:id="673147643">
                          <w:marLeft w:val="0"/>
                          <w:marRight w:val="0"/>
                          <w:marTop w:val="0"/>
                          <w:marBottom w:val="0"/>
                          <w:divBdr>
                            <w:top w:val="none" w:sz="0" w:space="0" w:color="auto"/>
                            <w:left w:val="none" w:sz="0" w:space="0" w:color="auto"/>
                            <w:bottom w:val="none" w:sz="0" w:space="0" w:color="auto"/>
                            <w:right w:val="none" w:sz="0" w:space="0" w:color="auto"/>
                          </w:divBdr>
                        </w:div>
                        <w:div w:id="9900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9318">
          <w:marLeft w:val="0"/>
          <w:marRight w:val="0"/>
          <w:marTop w:val="0"/>
          <w:marBottom w:val="0"/>
          <w:divBdr>
            <w:top w:val="none" w:sz="0" w:space="0" w:color="auto"/>
            <w:left w:val="none" w:sz="0" w:space="0" w:color="auto"/>
            <w:bottom w:val="none" w:sz="0" w:space="0" w:color="auto"/>
            <w:right w:val="none" w:sz="0" w:space="0" w:color="auto"/>
          </w:divBdr>
          <w:divsChild>
            <w:div w:id="420686101">
              <w:marLeft w:val="0"/>
              <w:marRight w:val="0"/>
              <w:marTop w:val="0"/>
              <w:marBottom w:val="0"/>
              <w:divBdr>
                <w:top w:val="none" w:sz="0" w:space="0" w:color="auto"/>
                <w:left w:val="none" w:sz="0" w:space="0" w:color="auto"/>
                <w:bottom w:val="none" w:sz="0" w:space="0" w:color="auto"/>
                <w:right w:val="none" w:sz="0" w:space="0" w:color="auto"/>
              </w:divBdr>
              <w:divsChild>
                <w:div w:id="2052921800">
                  <w:marLeft w:val="0"/>
                  <w:marRight w:val="0"/>
                  <w:marTop w:val="0"/>
                  <w:marBottom w:val="0"/>
                  <w:divBdr>
                    <w:top w:val="none" w:sz="0" w:space="0" w:color="auto"/>
                    <w:left w:val="none" w:sz="0" w:space="0" w:color="auto"/>
                    <w:bottom w:val="none" w:sz="0" w:space="0" w:color="auto"/>
                    <w:right w:val="none" w:sz="0" w:space="0" w:color="auto"/>
                  </w:divBdr>
                  <w:divsChild>
                    <w:div w:id="859852215">
                      <w:marLeft w:val="0"/>
                      <w:marRight w:val="0"/>
                      <w:marTop w:val="0"/>
                      <w:marBottom w:val="0"/>
                      <w:divBdr>
                        <w:top w:val="none" w:sz="0" w:space="0" w:color="auto"/>
                        <w:left w:val="none" w:sz="0" w:space="0" w:color="auto"/>
                        <w:bottom w:val="none" w:sz="0" w:space="0" w:color="auto"/>
                        <w:right w:val="none" w:sz="0" w:space="0" w:color="auto"/>
                      </w:divBdr>
                      <w:divsChild>
                        <w:div w:id="1163427431">
                          <w:marLeft w:val="0"/>
                          <w:marRight w:val="0"/>
                          <w:marTop w:val="0"/>
                          <w:marBottom w:val="0"/>
                          <w:divBdr>
                            <w:top w:val="none" w:sz="0" w:space="0" w:color="auto"/>
                            <w:left w:val="none" w:sz="0" w:space="0" w:color="auto"/>
                            <w:bottom w:val="none" w:sz="0" w:space="0" w:color="auto"/>
                            <w:right w:val="none" w:sz="0" w:space="0" w:color="auto"/>
                          </w:divBdr>
                        </w:div>
                        <w:div w:id="14047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5752">
          <w:marLeft w:val="0"/>
          <w:marRight w:val="0"/>
          <w:marTop w:val="0"/>
          <w:marBottom w:val="0"/>
          <w:divBdr>
            <w:top w:val="none" w:sz="0" w:space="0" w:color="auto"/>
            <w:left w:val="none" w:sz="0" w:space="0" w:color="auto"/>
            <w:bottom w:val="none" w:sz="0" w:space="0" w:color="auto"/>
            <w:right w:val="none" w:sz="0" w:space="0" w:color="auto"/>
          </w:divBdr>
          <w:divsChild>
            <w:div w:id="2017682864">
              <w:marLeft w:val="0"/>
              <w:marRight w:val="0"/>
              <w:marTop w:val="0"/>
              <w:marBottom w:val="0"/>
              <w:divBdr>
                <w:top w:val="none" w:sz="0" w:space="0" w:color="auto"/>
                <w:left w:val="none" w:sz="0" w:space="0" w:color="auto"/>
                <w:bottom w:val="none" w:sz="0" w:space="0" w:color="auto"/>
                <w:right w:val="none" w:sz="0" w:space="0" w:color="auto"/>
              </w:divBdr>
              <w:divsChild>
                <w:div w:id="2144343855">
                  <w:marLeft w:val="0"/>
                  <w:marRight w:val="0"/>
                  <w:marTop w:val="0"/>
                  <w:marBottom w:val="0"/>
                  <w:divBdr>
                    <w:top w:val="none" w:sz="0" w:space="0" w:color="auto"/>
                    <w:left w:val="none" w:sz="0" w:space="0" w:color="auto"/>
                    <w:bottom w:val="none" w:sz="0" w:space="0" w:color="auto"/>
                    <w:right w:val="none" w:sz="0" w:space="0" w:color="auto"/>
                  </w:divBdr>
                  <w:divsChild>
                    <w:div w:id="1691837560">
                      <w:marLeft w:val="0"/>
                      <w:marRight w:val="0"/>
                      <w:marTop w:val="0"/>
                      <w:marBottom w:val="0"/>
                      <w:divBdr>
                        <w:top w:val="none" w:sz="0" w:space="0" w:color="auto"/>
                        <w:left w:val="none" w:sz="0" w:space="0" w:color="auto"/>
                        <w:bottom w:val="none" w:sz="0" w:space="0" w:color="auto"/>
                        <w:right w:val="none" w:sz="0" w:space="0" w:color="auto"/>
                      </w:divBdr>
                      <w:divsChild>
                        <w:div w:id="1377895870">
                          <w:marLeft w:val="0"/>
                          <w:marRight w:val="0"/>
                          <w:marTop w:val="0"/>
                          <w:marBottom w:val="0"/>
                          <w:divBdr>
                            <w:top w:val="none" w:sz="0" w:space="0" w:color="auto"/>
                            <w:left w:val="none" w:sz="0" w:space="0" w:color="auto"/>
                            <w:bottom w:val="none" w:sz="0" w:space="0" w:color="auto"/>
                            <w:right w:val="none" w:sz="0" w:space="0" w:color="auto"/>
                          </w:divBdr>
                        </w:div>
                        <w:div w:id="1483350762">
                          <w:marLeft w:val="0"/>
                          <w:marRight w:val="0"/>
                          <w:marTop w:val="0"/>
                          <w:marBottom w:val="0"/>
                          <w:divBdr>
                            <w:top w:val="none" w:sz="0" w:space="0" w:color="auto"/>
                            <w:left w:val="none" w:sz="0" w:space="0" w:color="auto"/>
                            <w:bottom w:val="none" w:sz="0" w:space="0" w:color="auto"/>
                            <w:right w:val="none" w:sz="0" w:space="0" w:color="auto"/>
                          </w:divBdr>
                        </w:div>
                        <w:div w:id="196936396">
                          <w:marLeft w:val="0"/>
                          <w:marRight w:val="0"/>
                          <w:marTop w:val="0"/>
                          <w:marBottom w:val="0"/>
                          <w:divBdr>
                            <w:top w:val="none" w:sz="0" w:space="0" w:color="auto"/>
                            <w:left w:val="none" w:sz="0" w:space="0" w:color="auto"/>
                            <w:bottom w:val="none" w:sz="0" w:space="0" w:color="auto"/>
                            <w:right w:val="none" w:sz="0" w:space="0" w:color="auto"/>
                          </w:divBdr>
                        </w:div>
                        <w:div w:id="1342663776">
                          <w:marLeft w:val="0"/>
                          <w:marRight w:val="0"/>
                          <w:marTop w:val="0"/>
                          <w:marBottom w:val="0"/>
                          <w:divBdr>
                            <w:top w:val="none" w:sz="0" w:space="0" w:color="auto"/>
                            <w:left w:val="none" w:sz="0" w:space="0" w:color="auto"/>
                            <w:bottom w:val="none" w:sz="0" w:space="0" w:color="auto"/>
                            <w:right w:val="none" w:sz="0" w:space="0" w:color="auto"/>
                          </w:divBdr>
                        </w:div>
                        <w:div w:id="1427072269">
                          <w:marLeft w:val="0"/>
                          <w:marRight w:val="0"/>
                          <w:marTop w:val="0"/>
                          <w:marBottom w:val="0"/>
                          <w:divBdr>
                            <w:top w:val="none" w:sz="0" w:space="0" w:color="auto"/>
                            <w:left w:val="none" w:sz="0" w:space="0" w:color="auto"/>
                            <w:bottom w:val="none" w:sz="0" w:space="0" w:color="auto"/>
                            <w:right w:val="none" w:sz="0" w:space="0" w:color="auto"/>
                          </w:divBdr>
                        </w:div>
                        <w:div w:id="1362171003">
                          <w:marLeft w:val="0"/>
                          <w:marRight w:val="0"/>
                          <w:marTop w:val="0"/>
                          <w:marBottom w:val="0"/>
                          <w:divBdr>
                            <w:top w:val="none" w:sz="0" w:space="0" w:color="auto"/>
                            <w:left w:val="none" w:sz="0" w:space="0" w:color="auto"/>
                            <w:bottom w:val="none" w:sz="0" w:space="0" w:color="auto"/>
                            <w:right w:val="none" w:sz="0" w:space="0" w:color="auto"/>
                          </w:divBdr>
                        </w:div>
                        <w:div w:id="1176773290">
                          <w:marLeft w:val="0"/>
                          <w:marRight w:val="0"/>
                          <w:marTop w:val="0"/>
                          <w:marBottom w:val="0"/>
                          <w:divBdr>
                            <w:top w:val="none" w:sz="0" w:space="0" w:color="auto"/>
                            <w:left w:val="none" w:sz="0" w:space="0" w:color="auto"/>
                            <w:bottom w:val="none" w:sz="0" w:space="0" w:color="auto"/>
                            <w:right w:val="none" w:sz="0" w:space="0" w:color="auto"/>
                          </w:divBdr>
                        </w:div>
                        <w:div w:id="1832716550">
                          <w:marLeft w:val="0"/>
                          <w:marRight w:val="0"/>
                          <w:marTop w:val="0"/>
                          <w:marBottom w:val="0"/>
                          <w:divBdr>
                            <w:top w:val="none" w:sz="0" w:space="0" w:color="auto"/>
                            <w:left w:val="none" w:sz="0" w:space="0" w:color="auto"/>
                            <w:bottom w:val="none" w:sz="0" w:space="0" w:color="auto"/>
                            <w:right w:val="none" w:sz="0" w:space="0" w:color="auto"/>
                          </w:divBdr>
                        </w:div>
                        <w:div w:id="786894987">
                          <w:marLeft w:val="0"/>
                          <w:marRight w:val="0"/>
                          <w:marTop w:val="0"/>
                          <w:marBottom w:val="0"/>
                          <w:divBdr>
                            <w:top w:val="none" w:sz="0" w:space="0" w:color="auto"/>
                            <w:left w:val="none" w:sz="0" w:space="0" w:color="auto"/>
                            <w:bottom w:val="none" w:sz="0" w:space="0" w:color="auto"/>
                            <w:right w:val="none" w:sz="0" w:space="0" w:color="auto"/>
                          </w:divBdr>
                        </w:div>
                        <w:div w:id="742026161">
                          <w:marLeft w:val="0"/>
                          <w:marRight w:val="0"/>
                          <w:marTop w:val="0"/>
                          <w:marBottom w:val="0"/>
                          <w:divBdr>
                            <w:top w:val="none" w:sz="0" w:space="0" w:color="auto"/>
                            <w:left w:val="none" w:sz="0" w:space="0" w:color="auto"/>
                            <w:bottom w:val="none" w:sz="0" w:space="0" w:color="auto"/>
                            <w:right w:val="none" w:sz="0" w:space="0" w:color="auto"/>
                          </w:divBdr>
                        </w:div>
                        <w:div w:id="189532774">
                          <w:marLeft w:val="0"/>
                          <w:marRight w:val="0"/>
                          <w:marTop w:val="0"/>
                          <w:marBottom w:val="0"/>
                          <w:divBdr>
                            <w:top w:val="none" w:sz="0" w:space="0" w:color="auto"/>
                            <w:left w:val="none" w:sz="0" w:space="0" w:color="auto"/>
                            <w:bottom w:val="none" w:sz="0" w:space="0" w:color="auto"/>
                            <w:right w:val="none" w:sz="0" w:space="0" w:color="auto"/>
                          </w:divBdr>
                        </w:div>
                        <w:div w:id="135343632">
                          <w:marLeft w:val="0"/>
                          <w:marRight w:val="0"/>
                          <w:marTop w:val="0"/>
                          <w:marBottom w:val="0"/>
                          <w:divBdr>
                            <w:top w:val="none" w:sz="0" w:space="0" w:color="auto"/>
                            <w:left w:val="none" w:sz="0" w:space="0" w:color="auto"/>
                            <w:bottom w:val="none" w:sz="0" w:space="0" w:color="auto"/>
                            <w:right w:val="none" w:sz="0" w:space="0" w:color="auto"/>
                          </w:divBdr>
                        </w:div>
                        <w:div w:id="1017538506">
                          <w:marLeft w:val="0"/>
                          <w:marRight w:val="0"/>
                          <w:marTop w:val="0"/>
                          <w:marBottom w:val="0"/>
                          <w:divBdr>
                            <w:top w:val="none" w:sz="0" w:space="0" w:color="auto"/>
                            <w:left w:val="none" w:sz="0" w:space="0" w:color="auto"/>
                            <w:bottom w:val="none" w:sz="0" w:space="0" w:color="auto"/>
                            <w:right w:val="none" w:sz="0" w:space="0" w:color="auto"/>
                          </w:divBdr>
                        </w:div>
                        <w:div w:id="1316758596">
                          <w:marLeft w:val="0"/>
                          <w:marRight w:val="0"/>
                          <w:marTop w:val="0"/>
                          <w:marBottom w:val="0"/>
                          <w:divBdr>
                            <w:top w:val="none" w:sz="0" w:space="0" w:color="auto"/>
                            <w:left w:val="none" w:sz="0" w:space="0" w:color="auto"/>
                            <w:bottom w:val="none" w:sz="0" w:space="0" w:color="auto"/>
                            <w:right w:val="none" w:sz="0" w:space="0" w:color="auto"/>
                          </w:divBdr>
                        </w:div>
                        <w:div w:id="1688947163">
                          <w:marLeft w:val="0"/>
                          <w:marRight w:val="0"/>
                          <w:marTop w:val="0"/>
                          <w:marBottom w:val="0"/>
                          <w:divBdr>
                            <w:top w:val="none" w:sz="0" w:space="0" w:color="auto"/>
                            <w:left w:val="none" w:sz="0" w:space="0" w:color="auto"/>
                            <w:bottom w:val="none" w:sz="0" w:space="0" w:color="auto"/>
                            <w:right w:val="none" w:sz="0" w:space="0" w:color="auto"/>
                          </w:divBdr>
                        </w:div>
                        <w:div w:id="2096198554">
                          <w:marLeft w:val="0"/>
                          <w:marRight w:val="0"/>
                          <w:marTop w:val="0"/>
                          <w:marBottom w:val="0"/>
                          <w:divBdr>
                            <w:top w:val="none" w:sz="0" w:space="0" w:color="auto"/>
                            <w:left w:val="none" w:sz="0" w:space="0" w:color="auto"/>
                            <w:bottom w:val="none" w:sz="0" w:space="0" w:color="auto"/>
                            <w:right w:val="none" w:sz="0" w:space="0" w:color="auto"/>
                          </w:divBdr>
                        </w:div>
                        <w:div w:id="321814199">
                          <w:marLeft w:val="0"/>
                          <w:marRight w:val="0"/>
                          <w:marTop w:val="0"/>
                          <w:marBottom w:val="0"/>
                          <w:divBdr>
                            <w:top w:val="none" w:sz="0" w:space="0" w:color="auto"/>
                            <w:left w:val="none" w:sz="0" w:space="0" w:color="auto"/>
                            <w:bottom w:val="none" w:sz="0" w:space="0" w:color="auto"/>
                            <w:right w:val="none" w:sz="0" w:space="0" w:color="auto"/>
                          </w:divBdr>
                        </w:div>
                        <w:div w:id="17025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91490">
          <w:marLeft w:val="0"/>
          <w:marRight w:val="0"/>
          <w:marTop w:val="0"/>
          <w:marBottom w:val="0"/>
          <w:divBdr>
            <w:top w:val="none" w:sz="0" w:space="0" w:color="auto"/>
            <w:left w:val="none" w:sz="0" w:space="0" w:color="auto"/>
            <w:bottom w:val="none" w:sz="0" w:space="0" w:color="auto"/>
            <w:right w:val="none" w:sz="0" w:space="0" w:color="auto"/>
          </w:divBdr>
          <w:divsChild>
            <w:div w:id="1135172612">
              <w:marLeft w:val="0"/>
              <w:marRight w:val="0"/>
              <w:marTop w:val="0"/>
              <w:marBottom w:val="0"/>
              <w:divBdr>
                <w:top w:val="none" w:sz="0" w:space="0" w:color="auto"/>
                <w:left w:val="none" w:sz="0" w:space="0" w:color="auto"/>
                <w:bottom w:val="none" w:sz="0" w:space="0" w:color="auto"/>
                <w:right w:val="none" w:sz="0" w:space="0" w:color="auto"/>
              </w:divBdr>
              <w:divsChild>
                <w:div w:id="1998024437">
                  <w:marLeft w:val="0"/>
                  <w:marRight w:val="0"/>
                  <w:marTop w:val="0"/>
                  <w:marBottom w:val="0"/>
                  <w:divBdr>
                    <w:top w:val="none" w:sz="0" w:space="0" w:color="auto"/>
                    <w:left w:val="none" w:sz="0" w:space="0" w:color="auto"/>
                    <w:bottom w:val="none" w:sz="0" w:space="0" w:color="auto"/>
                    <w:right w:val="none" w:sz="0" w:space="0" w:color="auto"/>
                  </w:divBdr>
                  <w:divsChild>
                    <w:div w:id="1361126629">
                      <w:marLeft w:val="0"/>
                      <w:marRight w:val="0"/>
                      <w:marTop w:val="0"/>
                      <w:marBottom w:val="0"/>
                      <w:divBdr>
                        <w:top w:val="none" w:sz="0" w:space="0" w:color="auto"/>
                        <w:left w:val="none" w:sz="0" w:space="0" w:color="auto"/>
                        <w:bottom w:val="none" w:sz="0" w:space="0" w:color="auto"/>
                        <w:right w:val="none" w:sz="0" w:space="0" w:color="auto"/>
                      </w:divBdr>
                      <w:divsChild>
                        <w:div w:id="1934826156">
                          <w:marLeft w:val="0"/>
                          <w:marRight w:val="0"/>
                          <w:marTop w:val="0"/>
                          <w:marBottom w:val="0"/>
                          <w:divBdr>
                            <w:top w:val="none" w:sz="0" w:space="0" w:color="auto"/>
                            <w:left w:val="none" w:sz="0" w:space="0" w:color="auto"/>
                            <w:bottom w:val="none" w:sz="0" w:space="0" w:color="auto"/>
                            <w:right w:val="none" w:sz="0" w:space="0" w:color="auto"/>
                          </w:divBdr>
                        </w:div>
                        <w:div w:id="1397314191">
                          <w:marLeft w:val="0"/>
                          <w:marRight w:val="0"/>
                          <w:marTop w:val="0"/>
                          <w:marBottom w:val="0"/>
                          <w:divBdr>
                            <w:top w:val="none" w:sz="0" w:space="0" w:color="auto"/>
                            <w:left w:val="none" w:sz="0" w:space="0" w:color="auto"/>
                            <w:bottom w:val="none" w:sz="0" w:space="0" w:color="auto"/>
                            <w:right w:val="none" w:sz="0" w:space="0" w:color="auto"/>
                          </w:divBdr>
                        </w:div>
                        <w:div w:id="1802646626">
                          <w:marLeft w:val="0"/>
                          <w:marRight w:val="0"/>
                          <w:marTop w:val="0"/>
                          <w:marBottom w:val="0"/>
                          <w:divBdr>
                            <w:top w:val="none" w:sz="0" w:space="0" w:color="auto"/>
                            <w:left w:val="none" w:sz="0" w:space="0" w:color="auto"/>
                            <w:bottom w:val="none" w:sz="0" w:space="0" w:color="auto"/>
                            <w:right w:val="none" w:sz="0" w:space="0" w:color="auto"/>
                          </w:divBdr>
                        </w:div>
                        <w:div w:id="411510059">
                          <w:marLeft w:val="0"/>
                          <w:marRight w:val="0"/>
                          <w:marTop w:val="0"/>
                          <w:marBottom w:val="0"/>
                          <w:divBdr>
                            <w:top w:val="none" w:sz="0" w:space="0" w:color="auto"/>
                            <w:left w:val="none" w:sz="0" w:space="0" w:color="auto"/>
                            <w:bottom w:val="none" w:sz="0" w:space="0" w:color="auto"/>
                            <w:right w:val="none" w:sz="0" w:space="0" w:color="auto"/>
                          </w:divBdr>
                        </w:div>
                        <w:div w:id="33190481">
                          <w:marLeft w:val="0"/>
                          <w:marRight w:val="0"/>
                          <w:marTop w:val="0"/>
                          <w:marBottom w:val="0"/>
                          <w:divBdr>
                            <w:top w:val="none" w:sz="0" w:space="0" w:color="auto"/>
                            <w:left w:val="none" w:sz="0" w:space="0" w:color="auto"/>
                            <w:bottom w:val="none" w:sz="0" w:space="0" w:color="auto"/>
                            <w:right w:val="none" w:sz="0" w:space="0" w:color="auto"/>
                          </w:divBdr>
                        </w:div>
                        <w:div w:id="1104421931">
                          <w:marLeft w:val="0"/>
                          <w:marRight w:val="0"/>
                          <w:marTop w:val="0"/>
                          <w:marBottom w:val="0"/>
                          <w:divBdr>
                            <w:top w:val="none" w:sz="0" w:space="0" w:color="auto"/>
                            <w:left w:val="none" w:sz="0" w:space="0" w:color="auto"/>
                            <w:bottom w:val="none" w:sz="0" w:space="0" w:color="auto"/>
                            <w:right w:val="none" w:sz="0" w:space="0" w:color="auto"/>
                          </w:divBdr>
                        </w:div>
                        <w:div w:id="698631022">
                          <w:marLeft w:val="0"/>
                          <w:marRight w:val="0"/>
                          <w:marTop w:val="0"/>
                          <w:marBottom w:val="0"/>
                          <w:divBdr>
                            <w:top w:val="none" w:sz="0" w:space="0" w:color="auto"/>
                            <w:left w:val="none" w:sz="0" w:space="0" w:color="auto"/>
                            <w:bottom w:val="none" w:sz="0" w:space="0" w:color="auto"/>
                            <w:right w:val="none" w:sz="0" w:space="0" w:color="auto"/>
                          </w:divBdr>
                        </w:div>
                        <w:div w:id="21364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4027">
          <w:marLeft w:val="0"/>
          <w:marRight w:val="0"/>
          <w:marTop w:val="0"/>
          <w:marBottom w:val="0"/>
          <w:divBdr>
            <w:top w:val="none" w:sz="0" w:space="0" w:color="auto"/>
            <w:left w:val="none" w:sz="0" w:space="0" w:color="auto"/>
            <w:bottom w:val="none" w:sz="0" w:space="0" w:color="auto"/>
            <w:right w:val="none" w:sz="0" w:space="0" w:color="auto"/>
          </w:divBdr>
          <w:divsChild>
            <w:div w:id="1229221883">
              <w:marLeft w:val="0"/>
              <w:marRight w:val="0"/>
              <w:marTop w:val="0"/>
              <w:marBottom w:val="0"/>
              <w:divBdr>
                <w:top w:val="none" w:sz="0" w:space="0" w:color="auto"/>
                <w:left w:val="none" w:sz="0" w:space="0" w:color="auto"/>
                <w:bottom w:val="none" w:sz="0" w:space="0" w:color="auto"/>
                <w:right w:val="none" w:sz="0" w:space="0" w:color="auto"/>
              </w:divBdr>
              <w:divsChild>
                <w:div w:id="901867272">
                  <w:marLeft w:val="0"/>
                  <w:marRight w:val="0"/>
                  <w:marTop w:val="0"/>
                  <w:marBottom w:val="0"/>
                  <w:divBdr>
                    <w:top w:val="none" w:sz="0" w:space="0" w:color="auto"/>
                    <w:left w:val="none" w:sz="0" w:space="0" w:color="auto"/>
                    <w:bottom w:val="none" w:sz="0" w:space="0" w:color="auto"/>
                    <w:right w:val="none" w:sz="0" w:space="0" w:color="auto"/>
                  </w:divBdr>
                  <w:divsChild>
                    <w:div w:id="621499746">
                      <w:marLeft w:val="0"/>
                      <w:marRight w:val="0"/>
                      <w:marTop w:val="0"/>
                      <w:marBottom w:val="0"/>
                      <w:divBdr>
                        <w:top w:val="none" w:sz="0" w:space="0" w:color="auto"/>
                        <w:left w:val="none" w:sz="0" w:space="0" w:color="auto"/>
                        <w:bottom w:val="none" w:sz="0" w:space="0" w:color="auto"/>
                        <w:right w:val="none" w:sz="0" w:space="0" w:color="auto"/>
                      </w:divBdr>
                      <w:divsChild>
                        <w:div w:id="509681113">
                          <w:marLeft w:val="0"/>
                          <w:marRight w:val="0"/>
                          <w:marTop w:val="0"/>
                          <w:marBottom w:val="0"/>
                          <w:divBdr>
                            <w:top w:val="none" w:sz="0" w:space="0" w:color="auto"/>
                            <w:left w:val="none" w:sz="0" w:space="0" w:color="auto"/>
                            <w:bottom w:val="none" w:sz="0" w:space="0" w:color="auto"/>
                            <w:right w:val="none" w:sz="0" w:space="0" w:color="auto"/>
                          </w:divBdr>
                        </w:div>
                        <w:div w:id="444887009">
                          <w:marLeft w:val="0"/>
                          <w:marRight w:val="0"/>
                          <w:marTop w:val="0"/>
                          <w:marBottom w:val="0"/>
                          <w:divBdr>
                            <w:top w:val="none" w:sz="0" w:space="0" w:color="auto"/>
                            <w:left w:val="none" w:sz="0" w:space="0" w:color="auto"/>
                            <w:bottom w:val="none" w:sz="0" w:space="0" w:color="auto"/>
                            <w:right w:val="none" w:sz="0" w:space="0" w:color="auto"/>
                          </w:divBdr>
                        </w:div>
                        <w:div w:id="1109854609">
                          <w:marLeft w:val="0"/>
                          <w:marRight w:val="0"/>
                          <w:marTop w:val="0"/>
                          <w:marBottom w:val="0"/>
                          <w:divBdr>
                            <w:top w:val="none" w:sz="0" w:space="0" w:color="auto"/>
                            <w:left w:val="none" w:sz="0" w:space="0" w:color="auto"/>
                            <w:bottom w:val="none" w:sz="0" w:space="0" w:color="auto"/>
                            <w:right w:val="none" w:sz="0" w:space="0" w:color="auto"/>
                          </w:divBdr>
                        </w:div>
                        <w:div w:id="294258823">
                          <w:marLeft w:val="0"/>
                          <w:marRight w:val="0"/>
                          <w:marTop w:val="0"/>
                          <w:marBottom w:val="0"/>
                          <w:divBdr>
                            <w:top w:val="none" w:sz="0" w:space="0" w:color="auto"/>
                            <w:left w:val="none" w:sz="0" w:space="0" w:color="auto"/>
                            <w:bottom w:val="none" w:sz="0" w:space="0" w:color="auto"/>
                            <w:right w:val="none" w:sz="0" w:space="0" w:color="auto"/>
                          </w:divBdr>
                        </w:div>
                        <w:div w:id="1011837592">
                          <w:marLeft w:val="0"/>
                          <w:marRight w:val="0"/>
                          <w:marTop w:val="0"/>
                          <w:marBottom w:val="0"/>
                          <w:divBdr>
                            <w:top w:val="none" w:sz="0" w:space="0" w:color="auto"/>
                            <w:left w:val="none" w:sz="0" w:space="0" w:color="auto"/>
                            <w:bottom w:val="none" w:sz="0" w:space="0" w:color="auto"/>
                            <w:right w:val="none" w:sz="0" w:space="0" w:color="auto"/>
                          </w:divBdr>
                        </w:div>
                        <w:div w:id="17509655">
                          <w:marLeft w:val="0"/>
                          <w:marRight w:val="0"/>
                          <w:marTop w:val="0"/>
                          <w:marBottom w:val="0"/>
                          <w:divBdr>
                            <w:top w:val="none" w:sz="0" w:space="0" w:color="auto"/>
                            <w:left w:val="none" w:sz="0" w:space="0" w:color="auto"/>
                            <w:bottom w:val="none" w:sz="0" w:space="0" w:color="auto"/>
                            <w:right w:val="none" w:sz="0" w:space="0" w:color="auto"/>
                          </w:divBdr>
                        </w:div>
                        <w:div w:id="1318803082">
                          <w:marLeft w:val="0"/>
                          <w:marRight w:val="0"/>
                          <w:marTop w:val="0"/>
                          <w:marBottom w:val="0"/>
                          <w:divBdr>
                            <w:top w:val="none" w:sz="0" w:space="0" w:color="auto"/>
                            <w:left w:val="none" w:sz="0" w:space="0" w:color="auto"/>
                            <w:bottom w:val="none" w:sz="0" w:space="0" w:color="auto"/>
                            <w:right w:val="none" w:sz="0" w:space="0" w:color="auto"/>
                          </w:divBdr>
                        </w:div>
                        <w:div w:id="1717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43860">
          <w:marLeft w:val="0"/>
          <w:marRight w:val="0"/>
          <w:marTop w:val="0"/>
          <w:marBottom w:val="0"/>
          <w:divBdr>
            <w:top w:val="none" w:sz="0" w:space="0" w:color="auto"/>
            <w:left w:val="none" w:sz="0" w:space="0" w:color="auto"/>
            <w:bottom w:val="none" w:sz="0" w:space="0" w:color="auto"/>
            <w:right w:val="none" w:sz="0" w:space="0" w:color="auto"/>
          </w:divBdr>
          <w:divsChild>
            <w:div w:id="789982488">
              <w:marLeft w:val="0"/>
              <w:marRight w:val="0"/>
              <w:marTop w:val="0"/>
              <w:marBottom w:val="0"/>
              <w:divBdr>
                <w:top w:val="none" w:sz="0" w:space="0" w:color="auto"/>
                <w:left w:val="none" w:sz="0" w:space="0" w:color="auto"/>
                <w:bottom w:val="none" w:sz="0" w:space="0" w:color="auto"/>
                <w:right w:val="none" w:sz="0" w:space="0" w:color="auto"/>
              </w:divBdr>
              <w:divsChild>
                <w:div w:id="138377896">
                  <w:marLeft w:val="0"/>
                  <w:marRight w:val="0"/>
                  <w:marTop w:val="0"/>
                  <w:marBottom w:val="0"/>
                  <w:divBdr>
                    <w:top w:val="none" w:sz="0" w:space="0" w:color="auto"/>
                    <w:left w:val="none" w:sz="0" w:space="0" w:color="auto"/>
                    <w:bottom w:val="none" w:sz="0" w:space="0" w:color="auto"/>
                    <w:right w:val="none" w:sz="0" w:space="0" w:color="auto"/>
                  </w:divBdr>
                  <w:divsChild>
                    <w:div w:id="729502139">
                      <w:marLeft w:val="0"/>
                      <w:marRight w:val="0"/>
                      <w:marTop w:val="0"/>
                      <w:marBottom w:val="0"/>
                      <w:divBdr>
                        <w:top w:val="none" w:sz="0" w:space="0" w:color="auto"/>
                        <w:left w:val="none" w:sz="0" w:space="0" w:color="auto"/>
                        <w:bottom w:val="none" w:sz="0" w:space="0" w:color="auto"/>
                        <w:right w:val="none" w:sz="0" w:space="0" w:color="auto"/>
                      </w:divBdr>
                      <w:divsChild>
                        <w:div w:id="1737556820">
                          <w:marLeft w:val="0"/>
                          <w:marRight w:val="0"/>
                          <w:marTop w:val="0"/>
                          <w:marBottom w:val="0"/>
                          <w:divBdr>
                            <w:top w:val="none" w:sz="0" w:space="0" w:color="auto"/>
                            <w:left w:val="none" w:sz="0" w:space="0" w:color="auto"/>
                            <w:bottom w:val="none" w:sz="0" w:space="0" w:color="auto"/>
                            <w:right w:val="none" w:sz="0" w:space="0" w:color="auto"/>
                          </w:divBdr>
                        </w:div>
                        <w:div w:id="1011102325">
                          <w:marLeft w:val="0"/>
                          <w:marRight w:val="0"/>
                          <w:marTop w:val="0"/>
                          <w:marBottom w:val="0"/>
                          <w:divBdr>
                            <w:top w:val="none" w:sz="0" w:space="0" w:color="auto"/>
                            <w:left w:val="none" w:sz="0" w:space="0" w:color="auto"/>
                            <w:bottom w:val="none" w:sz="0" w:space="0" w:color="auto"/>
                            <w:right w:val="none" w:sz="0" w:space="0" w:color="auto"/>
                          </w:divBdr>
                        </w:div>
                        <w:div w:id="1266158352">
                          <w:marLeft w:val="0"/>
                          <w:marRight w:val="0"/>
                          <w:marTop w:val="0"/>
                          <w:marBottom w:val="0"/>
                          <w:divBdr>
                            <w:top w:val="none" w:sz="0" w:space="0" w:color="auto"/>
                            <w:left w:val="none" w:sz="0" w:space="0" w:color="auto"/>
                            <w:bottom w:val="none" w:sz="0" w:space="0" w:color="auto"/>
                            <w:right w:val="none" w:sz="0" w:space="0" w:color="auto"/>
                          </w:divBdr>
                        </w:div>
                        <w:div w:id="1914123675">
                          <w:marLeft w:val="0"/>
                          <w:marRight w:val="0"/>
                          <w:marTop w:val="0"/>
                          <w:marBottom w:val="0"/>
                          <w:divBdr>
                            <w:top w:val="none" w:sz="0" w:space="0" w:color="auto"/>
                            <w:left w:val="none" w:sz="0" w:space="0" w:color="auto"/>
                            <w:bottom w:val="none" w:sz="0" w:space="0" w:color="auto"/>
                            <w:right w:val="none" w:sz="0" w:space="0" w:color="auto"/>
                          </w:divBdr>
                        </w:div>
                        <w:div w:id="487089887">
                          <w:marLeft w:val="0"/>
                          <w:marRight w:val="0"/>
                          <w:marTop w:val="0"/>
                          <w:marBottom w:val="0"/>
                          <w:divBdr>
                            <w:top w:val="none" w:sz="0" w:space="0" w:color="auto"/>
                            <w:left w:val="none" w:sz="0" w:space="0" w:color="auto"/>
                            <w:bottom w:val="none" w:sz="0" w:space="0" w:color="auto"/>
                            <w:right w:val="none" w:sz="0" w:space="0" w:color="auto"/>
                          </w:divBdr>
                        </w:div>
                        <w:div w:id="270209570">
                          <w:marLeft w:val="0"/>
                          <w:marRight w:val="0"/>
                          <w:marTop w:val="0"/>
                          <w:marBottom w:val="0"/>
                          <w:divBdr>
                            <w:top w:val="none" w:sz="0" w:space="0" w:color="auto"/>
                            <w:left w:val="none" w:sz="0" w:space="0" w:color="auto"/>
                            <w:bottom w:val="none" w:sz="0" w:space="0" w:color="auto"/>
                            <w:right w:val="none" w:sz="0" w:space="0" w:color="auto"/>
                          </w:divBdr>
                        </w:div>
                        <w:div w:id="752820733">
                          <w:marLeft w:val="0"/>
                          <w:marRight w:val="0"/>
                          <w:marTop w:val="0"/>
                          <w:marBottom w:val="0"/>
                          <w:divBdr>
                            <w:top w:val="none" w:sz="0" w:space="0" w:color="auto"/>
                            <w:left w:val="none" w:sz="0" w:space="0" w:color="auto"/>
                            <w:bottom w:val="none" w:sz="0" w:space="0" w:color="auto"/>
                            <w:right w:val="none" w:sz="0" w:space="0" w:color="auto"/>
                          </w:divBdr>
                        </w:div>
                        <w:div w:id="899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01677">
          <w:marLeft w:val="0"/>
          <w:marRight w:val="0"/>
          <w:marTop w:val="0"/>
          <w:marBottom w:val="0"/>
          <w:divBdr>
            <w:top w:val="none" w:sz="0" w:space="0" w:color="auto"/>
            <w:left w:val="none" w:sz="0" w:space="0" w:color="auto"/>
            <w:bottom w:val="none" w:sz="0" w:space="0" w:color="auto"/>
            <w:right w:val="none" w:sz="0" w:space="0" w:color="auto"/>
          </w:divBdr>
          <w:divsChild>
            <w:div w:id="1060516017">
              <w:marLeft w:val="0"/>
              <w:marRight w:val="0"/>
              <w:marTop w:val="0"/>
              <w:marBottom w:val="0"/>
              <w:divBdr>
                <w:top w:val="none" w:sz="0" w:space="0" w:color="auto"/>
                <w:left w:val="none" w:sz="0" w:space="0" w:color="auto"/>
                <w:bottom w:val="none" w:sz="0" w:space="0" w:color="auto"/>
                <w:right w:val="none" w:sz="0" w:space="0" w:color="auto"/>
              </w:divBdr>
              <w:divsChild>
                <w:div w:id="1754475862">
                  <w:marLeft w:val="0"/>
                  <w:marRight w:val="0"/>
                  <w:marTop w:val="0"/>
                  <w:marBottom w:val="0"/>
                  <w:divBdr>
                    <w:top w:val="none" w:sz="0" w:space="0" w:color="auto"/>
                    <w:left w:val="none" w:sz="0" w:space="0" w:color="auto"/>
                    <w:bottom w:val="none" w:sz="0" w:space="0" w:color="auto"/>
                    <w:right w:val="none" w:sz="0" w:space="0" w:color="auto"/>
                  </w:divBdr>
                  <w:divsChild>
                    <w:div w:id="944656105">
                      <w:marLeft w:val="0"/>
                      <w:marRight w:val="0"/>
                      <w:marTop w:val="0"/>
                      <w:marBottom w:val="0"/>
                      <w:divBdr>
                        <w:top w:val="none" w:sz="0" w:space="0" w:color="auto"/>
                        <w:left w:val="none" w:sz="0" w:space="0" w:color="auto"/>
                        <w:bottom w:val="none" w:sz="0" w:space="0" w:color="auto"/>
                        <w:right w:val="none" w:sz="0" w:space="0" w:color="auto"/>
                      </w:divBdr>
                      <w:divsChild>
                        <w:div w:id="1309437568">
                          <w:marLeft w:val="0"/>
                          <w:marRight w:val="0"/>
                          <w:marTop w:val="0"/>
                          <w:marBottom w:val="0"/>
                          <w:divBdr>
                            <w:top w:val="none" w:sz="0" w:space="0" w:color="auto"/>
                            <w:left w:val="none" w:sz="0" w:space="0" w:color="auto"/>
                            <w:bottom w:val="none" w:sz="0" w:space="0" w:color="auto"/>
                            <w:right w:val="none" w:sz="0" w:space="0" w:color="auto"/>
                          </w:divBdr>
                        </w:div>
                        <w:div w:id="1469668139">
                          <w:marLeft w:val="0"/>
                          <w:marRight w:val="0"/>
                          <w:marTop w:val="0"/>
                          <w:marBottom w:val="0"/>
                          <w:divBdr>
                            <w:top w:val="none" w:sz="0" w:space="0" w:color="auto"/>
                            <w:left w:val="none" w:sz="0" w:space="0" w:color="auto"/>
                            <w:bottom w:val="none" w:sz="0" w:space="0" w:color="auto"/>
                            <w:right w:val="none" w:sz="0" w:space="0" w:color="auto"/>
                          </w:divBdr>
                        </w:div>
                        <w:div w:id="472412256">
                          <w:marLeft w:val="0"/>
                          <w:marRight w:val="0"/>
                          <w:marTop w:val="0"/>
                          <w:marBottom w:val="0"/>
                          <w:divBdr>
                            <w:top w:val="none" w:sz="0" w:space="0" w:color="auto"/>
                            <w:left w:val="none" w:sz="0" w:space="0" w:color="auto"/>
                            <w:bottom w:val="none" w:sz="0" w:space="0" w:color="auto"/>
                            <w:right w:val="none" w:sz="0" w:space="0" w:color="auto"/>
                          </w:divBdr>
                        </w:div>
                        <w:div w:id="956596211">
                          <w:marLeft w:val="0"/>
                          <w:marRight w:val="0"/>
                          <w:marTop w:val="0"/>
                          <w:marBottom w:val="0"/>
                          <w:divBdr>
                            <w:top w:val="none" w:sz="0" w:space="0" w:color="auto"/>
                            <w:left w:val="none" w:sz="0" w:space="0" w:color="auto"/>
                            <w:bottom w:val="none" w:sz="0" w:space="0" w:color="auto"/>
                            <w:right w:val="none" w:sz="0" w:space="0" w:color="auto"/>
                          </w:divBdr>
                        </w:div>
                        <w:div w:id="1241136736">
                          <w:marLeft w:val="0"/>
                          <w:marRight w:val="0"/>
                          <w:marTop w:val="0"/>
                          <w:marBottom w:val="0"/>
                          <w:divBdr>
                            <w:top w:val="none" w:sz="0" w:space="0" w:color="auto"/>
                            <w:left w:val="none" w:sz="0" w:space="0" w:color="auto"/>
                            <w:bottom w:val="none" w:sz="0" w:space="0" w:color="auto"/>
                            <w:right w:val="none" w:sz="0" w:space="0" w:color="auto"/>
                          </w:divBdr>
                        </w:div>
                        <w:div w:id="218707320">
                          <w:marLeft w:val="0"/>
                          <w:marRight w:val="0"/>
                          <w:marTop w:val="0"/>
                          <w:marBottom w:val="0"/>
                          <w:divBdr>
                            <w:top w:val="none" w:sz="0" w:space="0" w:color="auto"/>
                            <w:left w:val="none" w:sz="0" w:space="0" w:color="auto"/>
                            <w:bottom w:val="none" w:sz="0" w:space="0" w:color="auto"/>
                            <w:right w:val="none" w:sz="0" w:space="0" w:color="auto"/>
                          </w:divBdr>
                        </w:div>
                        <w:div w:id="1373964056">
                          <w:marLeft w:val="0"/>
                          <w:marRight w:val="0"/>
                          <w:marTop w:val="0"/>
                          <w:marBottom w:val="0"/>
                          <w:divBdr>
                            <w:top w:val="none" w:sz="0" w:space="0" w:color="auto"/>
                            <w:left w:val="none" w:sz="0" w:space="0" w:color="auto"/>
                            <w:bottom w:val="none" w:sz="0" w:space="0" w:color="auto"/>
                            <w:right w:val="none" w:sz="0" w:space="0" w:color="auto"/>
                          </w:divBdr>
                        </w:div>
                        <w:div w:id="789282241">
                          <w:marLeft w:val="0"/>
                          <w:marRight w:val="0"/>
                          <w:marTop w:val="0"/>
                          <w:marBottom w:val="0"/>
                          <w:divBdr>
                            <w:top w:val="none" w:sz="0" w:space="0" w:color="auto"/>
                            <w:left w:val="none" w:sz="0" w:space="0" w:color="auto"/>
                            <w:bottom w:val="none" w:sz="0" w:space="0" w:color="auto"/>
                            <w:right w:val="none" w:sz="0" w:space="0" w:color="auto"/>
                          </w:divBdr>
                        </w:div>
                        <w:div w:id="196739117">
                          <w:marLeft w:val="0"/>
                          <w:marRight w:val="0"/>
                          <w:marTop w:val="0"/>
                          <w:marBottom w:val="0"/>
                          <w:divBdr>
                            <w:top w:val="none" w:sz="0" w:space="0" w:color="auto"/>
                            <w:left w:val="none" w:sz="0" w:space="0" w:color="auto"/>
                            <w:bottom w:val="none" w:sz="0" w:space="0" w:color="auto"/>
                            <w:right w:val="none" w:sz="0" w:space="0" w:color="auto"/>
                          </w:divBdr>
                        </w:div>
                        <w:div w:id="1223101569">
                          <w:marLeft w:val="0"/>
                          <w:marRight w:val="0"/>
                          <w:marTop w:val="0"/>
                          <w:marBottom w:val="0"/>
                          <w:divBdr>
                            <w:top w:val="none" w:sz="0" w:space="0" w:color="auto"/>
                            <w:left w:val="none" w:sz="0" w:space="0" w:color="auto"/>
                            <w:bottom w:val="none" w:sz="0" w:space="0" w:color="auto"/>
                            <w:right w:val="none" w:sz="0" w:space="0" w:color="auto"/>
                          </w:divBdr>
                        </w:div>
                        <w:div w:id="731388521">
                          <w:marLeft w:val="0"/>
                          <w:marRight w:val="0"/>
                          <w:marTop w:val="0"/>
                          <w:marBottom w:val="0"/>
                          <w:divBdr>
                            <w:top w:val="none" w:sz="0" w:space="0" w:color="auto"/>
                            <w:left w:val="none" w:sz="0" w:space="0" w:color="auto"/>
                            <w:bottom w:val="none" w:sz="0" w:space="0" w:color="auto"/>
                            <w:right w:val="none" w:sz="0" w:space="0" w:color="auto"/>
                          </w:divBdr>
                        </w:div>
                        <w:div w:id="1061947911">
                          <w:marLeft w:val="0"/>
                          <w:marRight w:val="0"/>
                          <w:marTop w:val="0"/>
                          <w:marBottom w:val="0"/>
                          <w:divBdr>
                            <w:top w:val="none" w:sz="0" w:space="0" w:color="auto"/>
                            <w:left w:val="none" w:sz="0" w:space="0" w:color="auto"/>
                            <w:bottom w:val="none" w:sz="0" w:space="0" w:color="auto"/>
                            <w:right w:val="none" w:sz="0" w:space="0" w:color="auto"/>
                          </w:divBdr>
                        </w:div>
                        <w:div w:id="973294443">
                          <w:marLeft w:val="0"/>
                          <w:marRight w:val="0"/>
                          <w:marTop w:val="0"/>
                          <w:marBottom w:val="0"/>
                          <w:divBdr>
                            <w:top w:val="none" w:sz="0" w:space="0" w:color="auto"/>
                            <w:left w:val="none" w:sz="0" w:space="0" w:color="auto"/>
                            <w:bottom w:val="none" w:sz="0" w:space="0" w:color="auto"/>
                            <w:right w:val="none" w:sz="0" w:space="0" w:color="auto"/>
                          </w:divBdr>
                        </w:div>
                        <w:div w:id="20045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503">
          <w:marLeft w:val="0"/>
          <w:marRight w:val="0"/>
          <w:marTop w:val="0"/>
          <w:marBottom w:val="0"/>
          <w:divBdr>
            <w:top w:val="none" w:sz="0" w:space="0" w:color="auto"/>
            <w:left w:val="none" w:sz="0" w:space="0" w:color="auto"/>
            <w:bottom w:val="none" w:sz="0" w:space="0" w:color="auto"/>
            <w:right w:val="none" w:sz="0" w:space="0" w:color="auto"/>
          </w:divBdr>
          <w:divsChild>
            <w:div w:id="1759280808">
              <w:marLeft w:val="0"/>
              <w:marRight w:val="0"/>
              <w:marTop w:val="0"/>
              <w:marBottom w:val="0"/>
              <w:divBdr>
                <w:top w:val="none" w:sz="0" w:space="0" w:color="auto"/>
                <w:left w:val="none" w:sz="0" w:space="0" w:color="auto"/>
                <w:bottom w:val="none" w:sz="0" w:space="0" w:color="auto"/>
                <w:right w:val="none" w:sz="0" w:space="0" w:color="auto"/>
              </w:divBdr>
              <w:divsChild>
                <w:div w:id="787897353">
                  <w:marLeft w:val="0"/>
                  <w:marRight w:val="0"/>
                  <w:marTop w:val="0"/>
                  <w:marBottom w:val="0"/>
                  <w:divBdr>
                    <w:top w:val="none" w:sz="0" w:space="0" w:color="auto"/>
                    <w:left w:val="none" w:sz="0" w:space="0" w:color="auto"/>
                    <w:bottom w:val="none" w:sz="0" w:space="0" w:color="auto"/>
                    <w:right w:val="none" w:sz="0" w:space="0" w:color="auto"/>
                  </w:divBdr>
                  <w:divsChild>
                    <w:div w:id="1344555968">
                      <w:marLeft w:val="0"/>
                      <w:marRight w:val="0"/>
                      <w:marTop w:val="0"/>
                      <w:marBottom w:val="0"/>
                      <w:divBdr>
                        <w:top w:val="none" w:sz="0" w:space="0" w:color="auto"/>
                        <w:left w:val="none" w:sz="0" w:space="0" w:color="auto"/>
                        <w:bottom w:val="none" w:sz="0" w:space="0" w:color="auto"/>
                        <w:right w:val="none" w:sz="0" w:space="0" w:color="auto"/>
                      </w:divBdr>
                      <w:divsChild>
                        <w:div w:id="848718042">
                          <w:marLeft w:val="0"/>
                          <w:marRight w:val="0"/>
                          <w:marTop w:val="0"/>
                          <w:marBottom w:val="0"/>
                          <w:divBdr>
                            <w:top w:val="none" w:sz="0" w:space="0" w:color="auto"/>
                            <w:left w:val="none" w:sz="0" w:space="0" w:color="auto"/>
                            <w:bottom w:val="none" w:sz="0" w:space="0" w:color="auto"/>
                            <w:right w:val="none" w:sz="0" w:space="0" w:color="auto"/>
                          </w:divBdr>
                        </w:div>
                        <w:div w:id="419834879">
                          <w:marLeft w:val="0"/>
                          <w:marRight w:val="0"/>
                          <w:marTop w:val="0"/>
                          <w:marBottom w:val="0"/>
                          <w:divBdr>
                            <w:top w:val="none" w:sz="0" w:space="0" w:color="auto"/>
                            <w:left w:val="none" w:sz="0" w:space="0" w:color="auto"/>
                            <w:bottom w:val="none" w:sz="0" w:space="0" w:color="auto"/>
                            <w:right w:val="none" w:sz="0" w:space="0" w:color="auto"/>
                          </w:divBdr>
                        </w:div>
                        <w:div w:id="1641156620">
                          <w:marLeft w:val="0"/>
                          <w:marRight w:val="0"/>
                          <w:marTop w:val="0"/>
                          <w:marBottom w:val="0"/>
                          <w:divBdr>
                            <w:top w:val="none" w:sz="0" w:space="0" w:color="auto"/>
                            <w:left w:val="none" w:sz="0" w:space="0" w:color="auto"/>
                            <w:bottom w:val="none" w:sz="0" w:space="0" w:color="auto"/>
                            <w:right w:val="none" w:sz="0" w:space="0" w:color="auto"/>
                          </w:divBdr>
                        </w:div>
                        <w:div w:id="694648139">
                          <w:marLeft w:val="0"/>
                          <w:marRight w:val="0"/>
                          <w:marTop w:val="0"/>
                          <w:marBottom w:val="0"/>
                          <w:divBdr>
                            <w:top w:val="none" w:sz="0" w:space="0" w:color="auto"/>
                            <w:left w:val="none" w:sz="0" w:space="0" w:color="auto"/>
                            <w:bottom w:val="none" w:sz="0" w:space="0" w:color="auto"/>
                            <w:right w:val="none" w:sz="0" w:space="0" w:color="auto"/>
                          </w:divBdr>
                        </w:div>
                        <w:div w:id="1681152848">
                          <w:marLeft w:val="0"/>
                          <w:marRight w:val="0"/>
                          <w:marTop w:val="0"/>
                          <w:marBottom w:val="0"/>
                          <w:divBdr>
                            <w:top w:val="none" w:sz="0" w:space="0" w:color="auto"/>
                            <w:left w:val="none" w:sz="0" w:space="0" w:color="auto"/>
                            <w:bottom w:val="none" w:sz="0" w:space="0" w:color="auto"/>
                            <w:right w:val="none" w:sz="0" w:space="0" w:color="auto"/>
                          </w:divBdr>
                        </w:div>
                        <w:div w:id="571039277">
                          <w:marLeft w:val="0"/>
                          <w:marRight w:val="0"/>
                          <w:marTop w:val="0"/>
                          <w:marBottom w:val="0"/>
                          <w:divBdr>
                            <w:top w:val="none" w:sz="0" w:space="0" w:color="auto"/>
                            <w:left w:val="none" w:sz="0" w:space="0" w:color="auto"/>
                            <w:bottom w:val="none" w:sz="0" w:space="0" w:color="auto"/>
                            <w:right w:val="none" w:sz="0" w:space="0" w:color="auto"/>
                          </w:divBdr>
                        </w:div>
                        <w:div w:id="33964577">
                          <w:marLeft w:val="0"/>
                          <w:marRight w:val="0"/>
                          <w:marTop w:val="0"/>
                          <w:marBottom w:val="0"/>
                          <w:divBdr>
                            <w:top w:val="none" w:sz="0" w:space="0" w:color="auto"/>
                            <w:left w:val="none" w:sz="0" w:space="0" w:color="auto"/>
                            <w:bottom w:val="none" w:sz="0" w:space="0" w:color="auto"/>
                            <w:right w:val="none" w:sz="0" w:space="0" w:color="auto"/>
                          </w:divBdr>
                        </w:div>
                        <w:div w:id="19814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7139">
          <w:marLeft w:val="0"/>
          <w:marRight w:val="0"/>
          <w:marTop w:val="0"/>
          <w:marBottom w:val="0"/>
          <w:divBdr>
            <w:top w:val="none" w:sz="0" w:space="0" w:color="auto"/>
            <w:left w:val="none" w:sz="0" w:space="0" w:color="auto"/>
            <w:bottom w:val="none" w:sz="0" w:space="0" w:color="auto"/>
            <w:right w:val="none" w:sz="0" w:space="0" w:color="auto"/>
          </w:divBdr>
          <w:divsChild>
            <w:div w:id="2074698179">
              <w:marLeft w:val="0"/>
              <w:marRight w:val="0"/>
              <w:marTop w:val="0"/>
              <w:marBottom w:val="0"/>
              <w:divBdr>
                <w:top w:val="none" w:sz="0" w:space="0" w:color="auto"/>
                <w:left w:val="none" w:sz="0" w:space="0" w:color="auto"/>
                <w:bottom w:val="none" w:sz="0" w:space="0" w:color="auto"/>
                <w:right w:val="none" w:sz="0" w:space="0" w:color="auto"/>
              </w:divBdr>
              <w:divsChild>
                <w:div w:id="1300839885">
                  <w:marLeft w:val="0"/>
                  <w:marRight w:val="0"/>
                  <w:marTop w:val="0"/>
                  <w:marBottom w:val="0"/>
                  <w:divBdr>
                    <w:top w:val="none" w:sz="0" w:space="0" w:color="auto"/>
                    <w:left w:val="none" w:sz="0" w:space="0" w:color="auto"/>
                    <w:bottom w:val="none" w:sz="0" w:space="0" w:color="auto"/>
                    <w:right w:val="none" w:sz="0" w:space="0" w:color="auto"/>
                  </w:divBdr>
                  <w:divsChild>
                    <w:div w:id="16851282">
                      <w:marLeft w:val="0"/>
                      <w:marRight w:val="0"/>
                      <w:marTop w:val="0"/>
                      <w:marBottom w:val="0"/>
                      <w:divBdr>
                        <w:top w:val="none" w:sz="0" w:space="0" w:color="auto"/>
                        <w:left w:val="none" w:sz="0" w:space="0" w:color="auto"/>
                        <w:bottom w:val="none" w:sz="0" w:space="0" w:color="auto"/>
                        <w:right w:val="none" w:sz="0" w:space="0" w:color="auto"/>
                      </w:divBdr>
                      <w:divsChild>
                        <w:div w:id="1466778103">
                          <w:marLeft w:val="0"/>
                          <w:marRight w:val="0"/>
                          <w:marTop w:val="0"/>
                          <w:marBottom w:val="0"/>
                          <w:divBdr>
                            <w:top w:val="none" w:sz="0" w:space="0" w:color="auto"/>
                            <w:left w:val="none" w:sz="0" w:space="0" w:color="auto"/>
                            <w:bottom w:val="none" w:sz="0" w:space="0" w:color="auto"/>
                            <w:right w:val="none" w:sz="0" w:space="0" w:color="auto"/>
                          </w:divBdr>
                        </w:div>
                        <w:div w:id="9650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22703">
          <w:marLeft w:val="0"/>
          <w:marRight w:val="0"/>
          <w:marTop w:val="0"/>
          <w:marBottom w:val="0"/>
          <w:divBdr>
            <w:top w:val="none" w:sz="0" w:space="0" w:color="auto"/>
            <w:left w:val="none" w:sz="0" w:space="0" w:color="auto"/>
            <w:bottom w:val="none" w:sz="0" w:space="0" w:color="auto"/>
            <w:right w:val="none" w:sz="0" w:space="0" w:color="auto"/>
          </w:divBdr>
          <w:divsChild>
            <w:div w:id="212276422">
              <w:marLeft w:val="0"/>
              <w:marRight w:val="0"/>
              <w:marTop w:val="0"/>
              <w:marBottom w:val="0"/>
              <w:divBdr>
                <w:top w:val="none" w:sz="0" w:space="0" w:color="auto"/>
                <w:left w:val="none" w:sz="0" w:space="0" w:color="auto"/>
                <w:bottom w:val="none" w:sz="0" w:space="0" w:color="auto"/>
                <w:right w:val="none" w:sz="0" w:space="0" w:color="auto"/>
              </w:divBdr>
              <w:divsChild>
                <w:div w:id="532428197">
                  <w:marLeft w:val="0"/>
                  <w:marRight w:val="0"/>
                  <w:marTop w:val="0"/>
                  <w:marBottom w:val="0"/>
                  <w:divBdr>
                    <w:top w:val="none" w:sz="0" w:space="0" w:color="auto"/>
                    <w:left w:val="none" w:sz="0" w:space="0" w:color="auto"/>
                    <w:bottom w:val="none" w:sz="0" w:space="0" w:color="auto"/>
                    <w:right w:val="none" w:sz="0" w:space="0" w:color="auto"/>
                  </w:divBdr>
                  <w:divsChild>
                    <w:div w:id="660230027">
                      <w:marLeft w:val="0"/>
                      <w:marRight w:val="0"/>
                      <w:marTop w:val="0"/>
                      <w:marBottom w:val="0"/>
                      <w:divBdr>
                        <w:top w:val="none" w:sz="0" w:space="0" w:color="auto"/>
                        <w:left w:val="none" w:sz="0" w:space="0" w:color="auto"/>
                        <w:bottom w:val="none" w:sz="0" w:space="0" w:color="auto"/>
                        <w:right w:val="none" w:sz="0" w:space="0" w:color="auto"/>
                      </w:divBdr>
                      <w:divsChild>
                        <w:div w:id="240524045">
                          <w:marLeft w:val="0"/>
                          <w:marRight w:val="0"/>
                          <w:marTop w:val="0"/>
                          <w:marBottom w:val="0"/>
                          <w:divBdr>
                            <w:top w:val="none" w:sz="0" w:space="0" w:color="auto"/>
                            <w:left w:val="none" w:sz="0" w:space="0" w:color="auto"/>
                            <w:bottom w:val="none" w:sz="0" w:space="0" w:color="auto"/>
                            <w:right w:val="none" w:sz="0" w:space="0" w:color="auto"/>
                          </w:divBdr>
                        </w:div>
                        <w:div w:id="1191916073">
                          <w:marLeft w:val="0"/>
                          <w:marRight w:val="0"/>
                          <w:marTop w:val="0"/>
                          <w:marBottom w:val="0"/>
                          <w:divBdr>
                            <w:top w:val="none" w:sz="0" w:space="0" w:color="auto"/>
                            <w:left w:val="none" w:sz="0" w:space="0" w:color="auto"/>
                            <w:bottom w:val="none" w:sz="0" w:space="0" w:color="auto"/>
                            <w:right w:val="none" w:sz="0" w:space="0" w:color="auto"/>
                          </w:divBdr>
                        </w:div>
                        <w:div w:id="1848247071">
                          <w:marLeft w:val="0"/>
                          <w:marRight w:val="0"/>
                          <w:marTop w:val="0"/>
                          <w:marBottom w:val="0"/>
                          <w:divBdr>
                            <w:top w:val="none" w:sz="0" w:space="0" w:color="auto"/>
                            <w:left w:val="none" w:sz="0" w:space="0" w:color="auto"/>
                            <w:bottom w:val="none" w:sz="0" w:space="0" w:color="auto"/>
                            <w:right w:val="none" w:sz="0" w:space="0" w:color="auto"/>
                          </w:divBdr>
                        </w:div>
                        <w:div w:id="848176551">
                          <w:marLeft w:val="0"/>
                          <w:marRight w:val="0"/>
                          <w:marTop w:val="0"/>
                          <w:marBottom w:val="0"/>
                          <w:divBdr>
                            <w:top w:val="none" w:sz="0" w:space="0" w:color="auto"/>
                            <w:left w:val="none" w:sz="0" w:space="0" w:color="auto"/>
                            <w:bottom w:val="none" w:sz="0" w:space="0" w:color="auto"/>
                            <w:right w:val="none" w:sz="0" w:space="0" w:color="auto"/>
                          </w:divBdr>
                        </w:div>
                        <w:div w:id="380521944">
                          <w:marLeft w:val="0"/>
                          <w:marRight w:val="0"/>
                          <w:marTop w:val="0"/>
                          <w:marBottom w:val="0"/>
                          <w:divBdr>
                            <w:top w:val="none" w:sz="0" w:space="0" w:color="auto"/>
                            <w:left w:val="none" w:sz="0" w:space="0" w:color="auto"/>
                            <w:bottom w:val="none" w:sz="0" w:space="0" w:color="auto"/>
                            <w:right w:val="none" w:sz="0" w:space="0" w:color="auto"/>
                          </w:divBdr>
                        </w:div>
                        <w:div w:id="2125727698">
                          <w:marLeft w:val="0"/>
                          <w:marRight w:val="0"/>
                          <w:marTop w:val="0"/>
                          <w:marBottom w:val="0"/>
                          <w:divBdr>
                            <w:top w:val="none" w:sz="0" w:space="0" w:color="auto"/>
                            <w:left w:val="none" w:sz="0" w:space="0" w:color="auto"/>
                            <w:bottom w:val="none" w:sz="0" w:space="0" w:color="auto"/>
                            <w:right w:val="none" w:sz="0" w:space="0" w:color="auto"/>
                          </w:divBdr>
                        </w:div>
                        <w:div w:id="69424049">
                          <w:marLeft w:val="0"/>
                          <w:marRight w:val="0"/>
                          <w:marTop w:val="0"/>
                          <w:marBottom w:val="0"/>
                          <w:divBdr>
                            <w:top w:val="none" w:sz="0" w:space="0" w:color="auto"/>
                            <w:left w:val="none" w:sz="0" w:space="0" w:color="auto"/>
                            <w:bottom w:val="none" w:sz="0" w:space="0" w:color="auto"/>
                            <w:right w:val="none" w:sz="0" w:space="0" w:color="auto"/>
                          </w:divBdr>
                        </w:div>
                        <w:div w:id="12606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96468">
          <w:marLeft w:val="0"/>
          <w:marRight w:val="0"/>
          <w:marTop w:val="0"/>
          <w:marBottom w:val="0"/>
          <w:divBdr>
            <w:top w:val="none" w:sz="0" w:space="0" w:color="auto"/>
            <w:left w:val="none" w:sz="0" w:space="0" w:color="auto"/>
            <w:bottom w:val="none" w:sz="0" w:space="0" w:color="auto"/>
            <w:right w:val="none" w:sz="0" w:space="0" w:color="auto"/>
          </w:divBdr>
          <w:divsChild>
            <w:div w:id="872813768">
              <w:marLeft w:val="0"/>
              <w:marRight w:val="0"/>
              <w:marTop w:val="0"/>
              <w:marBottom w:val="0"/>
              <w:divBdr>
                <w:top w:val="none" w:sz="0" w:space="0" w:color="auto"/>
                <w:left w:val="none" w:sz="0" w:space="0" w:color="auto"/>
                <w:bottom w:val="none" w:sz="0" w:space="0" w:color="auto"/>
                <w:right w:val="none" w:sz="0" w:space="0" w:color="auto"/>
              </w:divBdr>
              <w:divsChild>
                <w:div w:id="862281659">
                  <w:marLeft w:val="0"/>
                  <w:marRight w:val="0"/>
                  <w:marTop w:val="0"/>
                  <w:marBottom w:val="0"/>
                  <w:divBdr>
                    <w:top w:val="none" w:sz="0" w:space="0" w:color="auto"/>
                    <w:left w:val="none" w:sz="0" w:space="0" w:color="auto"/>
                    <w:bottom w:val="none" w:sz="0" w:space="0" w:color="auto"/>
                    <w:right w:val="none" w:sz="0" w:space="0" w:color="auto"/>
                  </w:divBdr>
                  <w:divsChild>
                    <w:div w:id="202865661">
                      <w:marLeft w:val="0"/>
                      <w:marRight w:val="0"/>
                      <w:marTop w:val="0"/>
                      <w:marBottom w:val="0"/>
                      <w:divBdr>
                        <w:top w:val="none" w:sz="0" w:space="0" w:color="auto"/>
                        <w:left w:val="none" w:sz="0" w:space="0" w:color="auto"/>
                        <w:bottom w:val="none" w:sz="0" w:space="0" w:color="auto"/>
                        <w:right w:val="none" w:sz="0" w:space="0" w:color="auto"/>
                      </w:divBdr>
                      <w:divsChild>
                        <w:div w:id="1502353355">
                          <w:marLeft w:val="0"/>
                          <w:marRight w:val="0"/>
                          <w:marTop w:val="0"/>
                          <w:marBottom w:val="0"/>
                          <w:divBdr>
                            <w:top w:val="none" w:sz="0" w:space="0" w:color="auto"/>
                            <w:left w:val="none" w:sz="0" w:space="0" w:color="auto"/>
                            <w:bottom w:val="none" w:sz="0" w:space="0" w:color="auto"/>
                            <w:right w:val="none" w:sz="0" w:space="0" w:color="auto"/>
                          </w:divBdr>
                        </w:div>
                        <w:div w:id="11387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1961">
      <w:bodyDiv w:val="1"/>
      <w:marLeft w:val="0"/>
      <w:marRight w:val="0"/>
      <w:marTop w:val="0"/>
      <w:marBottom w:val="0"/>
      <w:divBdr>
        <w:top w:val="none" w:sz="0" w:space="0" w:color="auto"/>
        <w:left w:val="none" w:sz="0" w:space="0" w:color="auto"/>
        <w:bottom w:val="none" w:sz="0" w:space="0" w:color="auto"/>
        <w:right w:val="none" w:sz="0" w:space="0" w:color="auto"/>
      </w:divBdr>
      <w:divsChild>
        <w:div w:id="662859726">
          <w:marLeft w:val="0"/>
          <w:marRight w:val="0"/>
          <w:marTop w:val="0"/>
          <w:marBottom w:val="60"/>
          <w:divBdr>
            <w:top w:val="none" w:sz="0" w:space="0" w:color="auto"/>
            <w:left w:val="none" w:sz="0" w:space="0" w:color="auto"/>
            <w:bottom w:val="none" w:sz="0" w:space="0" w:color="auto"/>
            <w:right w:val="none" w:sz="0" w:space="0" w:color="auto"/>
          </w:divBdr>
        </w:div>
        <w:div w:id="1806583719">
          <w:marLeft w:val="0"/>
          <w:marRight w:val="0"/>
          <w:marTop w:val="0"/>
          <w:marBottom w:val="0"/>
          <w:divBdr>
            <w:top w:val="none" w:sz="0" w:space="0" w:color="auto"/>
            <w:left w:val="none" w:sz="0" w:space="0" w:color="auto"/>
            <w:bottom w:val="none" w:sz="0" w:space="0" w:color="auto"/>
            <w:right w:val="none" w:sz="0" w:space="0" w:color="auto"/>
          </w:divBdr>
        </w:div>
      </w:divsChild>
    </w:div>
    <w:div w:id="19648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1A09-4C3A-4E17-A858-4B9D8B00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1537</Words>
  <Characters>9223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Winiarski Tomasz</dc:creator>
  <cp:lastModifiedBy>Katarzyna Wolicka</cp:lastModifiedBy>
  <cp:revision>3</cp:revision>
  <cp:lastPrinted>2020-08-25T07:46:00Z</cp:lastPrinted>
  <dcterms:created xsi:type="dcterms:W3CDTF">2020-08-25T07:47:00Z</dcterms:created>
  <dcterms:modified xsi:type="dcterms:W3CDTF">2020-08-25T07:51:00Z</dcterms:modified>
</cp:coreProperties>
</file>