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5E031" w14:textId="77777777" w:rsidR="003601FF" w:rsidRDefault="003601FF" w:rsidP="003E3854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4A5542C5" w14:textId="43EF6E29" w:rsidR="00745C5D" w:rsidRDefault="00745C5D" w:rsidP="00745C5D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5361F8A1" w14:textId="3D508ABC" w:rsidR="00745C5D" w:rsidRDefault="00C05147" w:rsidP="00C05147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i/>
          <w:sz w:val="16"/>
          <w:szCs w:val="16"/>
        </w:rPr>
      </w:pPr>
      <w:r>
        <w:rPr>
          <w:noProof/>
        </w:rPr>
        <w:drawing>
          <wp:inline distT="0" distB="0" distL="0" distR="0" wp14:anchorId="71EB80B8" wp14:editId="72B607F4">
            <wp:extent cx="3145612" cy="110490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253" cy="110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ECC6A" w14:textId="74EAC2D0" w:rsidR="00A70443" w:rsidRPr="00D67E6A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  <w:r w:rsidRPr="00D67E6A">
        <w:rPr>
          <w:rFonts w:ascii="Tahoma" w:hAnsi="Tahoma" w:cs="Tahoma"/>
          <w:b/>
          <w:i/>
          <w:sz w:val="16"/>
          <w:szCs w:val="16"/>
        </w:rPr>
        <w:t xml:space="preserve">ZAŁĄCZNIK NR </w:t>
      </w:r>
      <w:r w:rsidR="00F90AD4">
        <w:rPr>
          <w:rFonts w:ascii="Tahoma" w:hAnsi="Tahoma" w:cs="Tahoma"/>
          <w:b/>
          <w:i/>
          <w:sz w:val="16"/>
          <w:szCs w:val="16"/>
        </w:rPr>
        <w:t>3</w:t>
      </w:r>
      <w:r>
        <w:rPr>
          <w:rFonts w:ascii="Tahoma" w:hAnsi="Tahoma" w:cs="Tahoma"/>
          <w:b/>
          <w:i/>
          <w:sz w:val="16"/>
          <w:szCs w:val="16"/>
        </w:rPr>
        <w:t>.</w:t>
      </w:r>
      <w:r w:rsidR="000C0850">
        <w:rPr>
          <w:rFonts w:ascii="Tahoma" w:hAnsi="Tahoma" w:cs="Tahoma"/>
          <w:b/>
          <w:i/>
          <w:sz w:val="16"/>
          <w:szCs w:val="16"/>
        </w:rPr>
        <w:t>2</w:t>
      </w:r>
    </w:p>
    <w:p w14:paraId="43C4BDAC" w14:textId="77777777" w:rsidR="00A70443" w:rsidRPr="00D67E6A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D67E6A">
        <w:rPr>
          <w:rFonts w:ascii="Tahoma" w:hAnsi="Tahoma" w:cs="Tahoma"/>
          <w:i/>
          <w:sz w:val="16"/>
          <w:szCs w:val="16"/>
        </w:rPr>
        <w:t>do Specyfikacji Istotnych Warunków Zamówienia</w:t>
      </w:r>
    </w:p>
    <w:p w14:paraId="6DAD4E0B" w14:textId="14580057" w:rsidR="00A70443" w:rsidRPr="00D67E6A" w:rsidRDefault="00A70443" w:rsidP="00A70443">
      <w:pPr>
        <w:autoSpaceDE w:val="0"/>
        <w:jc w:val="right"/>
        <w:rPr>
          <w:rFonts w:ascii="Tahoma" w:hAnsi="Tahoma" w:cs="Tahoma"/>
          <w:i/>
          <w:iCs/>
          <w:sz w:val="16"/>
          <w:szCs w:val="16"/>
        </w:rPr>
      </w:pPr>
      <w:r w:rsidRPr="00D67E6A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F90AD4">
        <w:rPr>
          <w:rFonts w:ascii="Tahoma" w:hAnsi="Tahoma" w:cs="Tahoma"/>
          <w:b/>
          <w:i/>
          <w:iCs/>
          <w:sz w:val="16"/>
          <w:szCs w:val="16"/>
        </w:rPr>
        <w:t>8</w:t>
      </w:r>
      <w:r w:rsidRPr="00D67E6A">
        <w:rPr>
          <w:rFonts w:ascii="Tahoma" w:hAnsi="Tahoma" w:cs="Tahoma"/>
          <w:b/>
          <w:i/>
          <w:iCs/>
          <w:sz w:val="16"/>
          <w:szCs w:val="16"/>
        </w:rPr>
        <w:t>/</w:t>
      </w:r>
      <w:r w:rsidRPr="00D67E6A">
        <w:rPr>
          <w:rFonts w:ascii="Tahoma" w:hAnsi="Tahoma" w:cs="Tahoma"/>
          <w:i/>
          <w:iCs/>
          <w:sz w:val="16"/>
          <w:szCs w:val="16"/>
        </w:rPr>
        <w:t>PN/CKZ/20</w:t>
      </w:r>
      <w:r>
        <w:rPr>
          <w:rFonts w:ascii="Tahoma" w:hAnsi="Tahoma" w:cs="Tahoma"/>
          <w:i/>
          <w:iCs/>
          <w:sz w:val="16"/>
          <w:szCs w:val="16"/>
        </w:rPr>
        <w:t>20</w:t>
      </w:r>
      <w:r w:rsidRPr="00D67E6A">
        <w:rPr>
          <w:rFonts w:ascii="Tahoma" w:hAnsi="Tahoma" w:cs="Tahoma"/>
          <w:i/>
          <w:iCs/>
          <w:sz w:val="16"/>
          <w:szCs w:val="16"/>
        </w:rPr>
        <w:t>)</w:t>
      </w:r>
    </w:p>
    <w:p w14:paraId="2C97DEAE" w14:textId="77777777" w:rsidR="00A70443" w:rsidRPr="006B228F" w:rsidRDefault="00A70443" w:rsidP="00A7044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5946753A" w14:textId="77777777" w:rsidR="00A70443" w:rsidRPr="006B228F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u w:val="single"/>
          <w:lang w:eastAsia="en-US" w:bidi="ar-SA"/>
        </w:rPr>
      </w:pPr>
    </w:p>
    <w:p w14:paraId="7F0C1EDD" w14:textId="77777777" w:rsidR="00A70443" w:rsidRPr="00A70443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color w:val="FF0000"/>
          <w:kern w:val="0"/>
          <w:sz w:val="20"/>
          <w:szCs w:val="20"/>
          <w:u w:val="single"/>
          <w:lang w:eastAsia="en-US" w:bidi="ar-SA"/>
        </w:rPr>
      </w:pPr>
    </w:p>
    <w:p w14:paraId="0F08FA9A" w14:textId="4A06D28D" w:rsidR="00A70443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17A16">
        <w:rPr>
          <w:rFonts w:ascii="Tahoma" w:hAnsi="Tahoma" w:cs="Tahoma"/>
          <w:b/>
          <w:sz w:val="20"/>
          <w:szCs w:val="20"/>
          <w:u w:val="single"/>
        </w:rPr>
        <w:t xml:space="preserve">Wykaz parametrów technicznych </w:t>
      </w:r>
    </w:p>
    <w:p w14:paraId="02C84F1B" w14:textId="2BEEC29B" w:rsidR="00C82AAF" w:rsidRPr="00817A16" w:rsidRDefault="00C82AAF" w:rsidP="00A7044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oferowanego sprzętu</w:t>
      </w:r>
    </w:p>
    <w:p w14:paraId="3A30A252" w14:textId="4488012F" w:rsidR="00A70443" w:rsidRPr="00817A16" w:rsidRDefault="00C82AAF" w:rsidP="00A7044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LAPTOPY</w:t>
      </w:r>
      <w:r w:rsidR="00F90AD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C0850">
        <w:rPr>
          <w:rFonts w:ascii="Tahoma" w:hAnsi="Tahoma" w:cs="Tahoma"/>
          <w:b/>
          <w:sz w:val="20"/>
          <w:szCs w:val="20"/>
          <w:u w:val="single"/>
        </w:rPr>
        <w:t>be</w:t>
      </w:r>
      <w:r w:rsidR="00F90AD4">
        <w:rPr>
          <w:rFonts w:ascii="Tahoma" w:hAnsi="Tahoma" w:cs="Tahoma"/>
          <w:b/>
          <w:sz w:val="20"/>
          <w:szCs w:val="20"/>
          <w:u w:val="single"/>
        </w:rPr>
        <w:t>z oprogramowani</w:t>
      </w:r>
      <w:r w:rsidR="000C0850">
        <w:rPr>
          <w:rFonts w:ascii="Tahoma" w:hAnsi="Tahoma" w:cs="Tahoma"/>
          <w:b/>
          <w:sz w:val="20"/>
          <w:szCs w:val="20"/>
          <w:u w:val="single"/>
        </w:rPr>
        <w:t>a</w:t>
      </w:r>
      <w:r w:rsidR="00F90AD4">
        <w:rPr>
          <w:rFonts w:ascii="Tahoma" w:hAnsi="Tahoma" w:cs="Tahoma"/>
          <w:b/>
          <w:sz w:val="20"/>
          <w:szCs w:val="20"/>
          <w:u w:val="single"/>
        </w:rPr>
        <w:t xml:space="preserve"> biurow</w:t>
      </w:r>
      <w:r w:rsidR="000C0850">
        <w:rPr>
          <w:rFonts w:ascii="Tahoma" w:hAnsi="Tahoma" w:cs="Tahoma"/>
          <w:b/>
          <w:sz w:val="20"/>
          <w:szCs w:val="20"/>
          <w:u w:val="single"/>
        </w:rPr>
        <w:t>ego</w:t>
      </w:r>
      <w:r>
        <w:rPr>
          <w:rFonts w:ascii="Tahoma" w:hAnsi="Tahoma" w:cs="Tahoma"/>
          <w:b/>
          <w:sz w:val="20"/>
          <w:szCs w:val="20"/>
          <w:u w:val="single"/>
        </w:rPr>
        <w:t xml:space="preserve"> (</w:t>
      </w:r>
      <w:r w:rsidR="000C0850">
        <w:rPr>
          <w:rFonts w:ascii="Tahoma" w:hAnsi="Tahoma" w:cs="Tahoma"/>
          <w:b/>
          <w:sz w:val="20"/>
          <w:szCs w:val="20"/>
          <w:u w:val="single"/>
        </w:rPr>
        <w:t>5</w:t>
      </w:r>
      <w:r>
        <w:rPr>
          <w:rFonts w:ascii="Tahoma" w:hAnsi="Tahoma" w:cs="Tahoma"/>
          <w:b/>
          <w:sz w:val="20"/>
          <w:szCs w:val="20"/>
          <w:u w:val="single"/>
        </w:rPr>
        <w:t xml:space="preserve"> sztuk)</w:t>
      </w:r>
    </w:p>
    <w:p w14:paraId="25FC873F" w14:textId="77777777" w:rsidR="00A70443" w:rsidRPr="00817A16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</w:p>
    <w:p w14:paraId="63DD4072" w14:textId="77777777" w:rsidR="00A70443" w:rsidRPr="00817A16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817A16"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>Uwaga:</w:t>
      </w:r>
      <w:r w:rsidRPr="00817A16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 </w:t>
      </w:r>
    </w:p>
    <w:p w14:paraId="39FE36F9" w14:textId="77777777" w:rsidR="00A70443" w:rsidRPr="00817A16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  <w:r w:rsidRPr="00817A16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W przypadku spełnienia poniższych wymagań należy zaznaczyć </w:t>
      </w:r>
      <w:r w:rsidRPr="00817A16"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>„spełnia”.</w:t>
      </w:r>
    </w:p>
    <w:p w14:paraId="688FB4F6" w14:textId="77777777" w:rsidR="00A70443" w:rsidRPr="00817A16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817A16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Zaznaczenie „nie spełnia” w którymkolwiek z punktów, skutkować będzie odrzuceniem oferty, jako nieodpowiadającej treści </w:t>
      </w:r>
      <w:proofErr w:type="spellStart"/>
      <w:r w:rsidRPr="00817A16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siwz</w:t>
      </w:r>
      <w:proofErr w:type="spellEnd"/>
      <w:r w:rsidRPr="00817A16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.</w:t>
      </w:r>
    </w:p>
    <w:p w14:paraId="5F5634C1" w14:textId="77777777" w:rsidR="00A70443" w:rsidRPr="00817A16" w:rsidRDefault="00A70443" w:rsidP="00C02F5B">
      <w:pPr>
        <w:spacing w:line="288" w:lineRule="auto"/>
        <w:ind w:left="-142" w:firstLine="142"/>
        <w:rPr>
          <w:rFonts w:ascii="Tahoma" w:eastAsia="Times New Roman" w:hAnsi="Tahoma" w:cs="Tahoma"/>
          <w:sz w:val="20"/>
          <w:szCs w:val="20"/>
        </w:rPr>
      </w:pPr>
    </w:p>
    <w:p w14:paraId="0932B0D9" w14:textId="77777777" w:rsidR="00A70443" w:rsidRPr="00817A16" w:rsidRDefault="00A70443" w:rsidP="00A70443">
      <w:pPr>
        <w:spacing w:line="288" w:lineRule="auto"/>
        <w:rPr>
          <w:rFonts w:ascii="Tahoma" w:eastAsia="Calibri" w:hAnsi="Tahoma" w:cs="Tahoma"/>
          <w:b/>
          <w:sz w:val="20"/>
          <w:szCs w:val="20"/>
        </w:rPr>
      </w:pPr>
      <w:r w:rsidRPr="00817A16">
        <w:rPr>
          <w:rFonts w:ascii="Tahoma" w:eastAsia="Times New Roman" w:hAnsi="Tahoma" w:cs="Tahoma"/>
          <w:sz w:val="20"/>
          <w:szCs w:val="20"/>
        </w:rPr>
        <w:t>Producent: ………………………………………………………..</w:t>
      </w:r>
    </w:p>
    <w:p w14:paraId="78B73B69" w14:textId="77777777" w:rsidR="00A70443" w:rsidRPr="00817A16" w:rsidRDefault="00A70443" w:rsidP="00A70443">
      <w:pPr>
        <w:spacing w:line="288" w:lineRule="auto"/>
        <w:rPr>
          <w:rFonts w:ascii="Tahoma" w:eastAsia="Calibri" w:hAnsi="Tahoma" w:cs="Tahoma"/>
          <w:b/>
          <w:sz w:val="20"/>
          <w:szCs w:val="20"/>
        </w:rPr>
      </w:pPr>
      <w:r w:rsidRPr="00817A16">
        <w:rPr>
          <w:rFonts w:ascii="Tahoma" w:eastAsia="Times New Roman" w:hAnsi="Tahoma" w:cs="Tahoma"/>
          <w:sz w:val="20"/>
          <w:szCs w:val="20"/>
        </w:rPr>
        <w:t>Model: ………………………………………………………..</w:t>
      </w:r>
    </w:p>
    <w:p w14:paraId="286F2F65" w14:textId="77777777" w:rsidR="00A70443" w:rsidRPr="00817A16" w:rsidRDefault="00A70443" w:rsidP="00A70443">
      <w:pPr>
        <w:spacing w:line="288" w:lineRule="auto"/>
        <w:rPr>
          <w:rFonts w:ascii="Tahoma" w:eastAsia="Calibri" w:hAnsi="Tahoma" w:cs="Tahoma"/>
          <w:b/>
          <w:sz w:val="20"/>
          <w:szCs w:val="20"/>
        </w:rPr>
      </w:pPr>
      <w:r w:rsidRPr="00817A16">
        <w:rPr>
          <w:rFonts w:ascii="Tahoma" w:eastAsia="Times New Roman" w:hAnsi="Tahoma" w:cs="Tahoma"/>
          <w:sz w:val="20"/>
          <w:szCs w:val="20"/>
        </w:rPr>
        <w:t>Typ: ………………………………………………………..</w:t>
      </w:r>
    </w:p>
    <w:p w14:paraId="4C7A0018" w14:textId="7AC77585" w:rsidR="00A70443" w:rsidRDefault="00A70443" w:rsidP="00A70443">
      <w:pPr>
        <w:spacing w:line="288" w:lineRule="auto"/>
        <w:rPr>
          <w:rFonts w:ascii="Tahoma" w:eastAsia="Times New Roman" w:hAnsi="Tahoma" w:cs="Tahoma"/>
          <w:sz w:val="20"/>
          <w:szCs w:val="20"/>
        </w:rPr>
      </w:pPr>
      <w:r w:rsidRPr="00817A16">
        <w:rPr>
          <w:rFonts w:ascii="Tahoma" w:eastAsia="Times New Roman" w:hAnsi="Tahoma" w:cs="Tahoma"/>
          <w:sz w:val="20"/>
          <w:szCs w:val="20"/>
        </w:rPr>
        <w:t>Rok produkcji: ………………………………………………………..</w:t>
      </w:r>
    </w:p>
    <w:p w14:paraId="77F712D6" w14:textId="5C9AA42F" w:rsidR="00F90AD4" w:rsidRDefault="00F90AD4" w:rsidP="00A70443">
      <w:pPr>
        <w:spacing w:line="288" w:lineRule="auto"/>
        <w:rPr>
          <w:rFonts w:ascii="Tahoma" w:eastAsia="Calibri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034"/>
        <w:gridCol w:w="4134"/>
        <w:gridCol w:w="3124"/>
      </w:tblGrid>
      <w:tr w:rsidR="00F90AD4" w:rsidRPr="00333D43" w14:paraId="0751E728" w14:textId="6338AF0C" w:rsidTr="00F90AD4">
        <w:tc>
          <w:tcPr>
            <w:tcW w:w="620" w:type="dxa"/>
            <w:shd w:val="clear" w:color="auto" w:fill="auto"/>
            <w:vAlign w:val="center"/>
          </w:tcPr>
          <w:p w14:paraId="40B0B6F6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33D43">
              <w:rPr>
                <w:rFonts w:ascii="Tahoma" w:hAnsi="Tahoma" w:cs="Tahoma"/>
                <w:b/>
                <w:sz w:val="20"/>
                <w:szCs w:val="20"/>
              </w:rPr>
              <w:t>Nr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5667C70B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33D43">
              <w:rPr>
                <w:rFonts w:ascii="Tahoma" w:hAnsi="Tahoma" w:cs="Tahoma"/>
                <w:b/>
                <w:sz w:val="20"/>
                <w:szCs w:val="20"/>
              </w:rPr>
              <w:t>Nazwa parametru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664BDC5E" w14:textId="211C8694" w:rsidR="00F90AD4" w:rsidRPr="00333D43" w:rsidRDefault="00F90AD4" w:rsidP="008629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3124" w:type="dxa"/>
          </w:tcPr>
          <w:p w14:paraId="10A0578C" w14:textId="116AC701" w:rsidR="00F90AD4" w:rsidRPr="00333D43" w:rsidRDefault="00F90AD4" w:rsidP="008629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F90AD4" w:rsidRPr="00333D43" w14:paraId="1B6ECCF9" w14:textId="724B56D2" w:rsidTr="00F90AD4">
        <w:tc>
          <w:tcPr>
            <w:tcW w:w="620" w:type="dxa"/>
            <w:shd w:val="clear" w:color="auto" w:fill="auto"/>
            <w:vAlign w:val="center"/>
          </w:tcPr>
          <w:p w14:paraId="6C1D974F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4642B13A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Typ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0795DDE8" w14:textId="77777777" w:rsidR="00F90AD4" w:rsidRPr="00333D43" w:rsidRDefault="00F90AD4" w:rsidP="008629EB">
            <w:pPr>
              <w:outlineLv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>Komputer przenośny typu notebook z ekranem 15,6"</w:t>
            </w:r>
          </w:p>
        </w:tc>
        <w:tc>
          <w:tcPr>
            <w:tcW w:w="3124" w:type="dxa"/>
          </w:tcPr>
          <w:p w14:paraId="4F4EA2A3" w14:textId="08E9B535" w:rsidR="00F90AD4" w:rsidRPr="00F90AD4" w:rsidRDefault="00F90AD4" w:rsidP="008629EB">
            <w:pPr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76F6DC4D" w14:textId="16C213DF" w:rsidTr="00F90AD4">
        <w:tc>
          <w:tcPr>
            <w:tcW w:w="620" w:type="dxa"/>
            <w:shd w:val="clear" w:color="auto" w:fill="auto"/>
            <w:vAlign w:val="center"/>
          </w:tcPr>
          <w:p w14:paraId="04BA2F12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75AC8B5F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Ekran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776BA070" w14:textId="77777777" w:rsidR="00F90AD4" w:rsidRPr="00333D43" w:rsidRDefault="00F90AD4" w:rsidP="008629EB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>15,6” o rozdzielczości 1920 x 1080 z powłoką antyrefleksyjną, 220 cd/m²</w:t>
            </w:r>
          </w:p>
        </w:tc>
        <w:tc>
          <w:tcPr>
            <w:tcW w:w="3124" w:type="dxa"/>
          </w:tcPr>
          <w:p w14:paraId="2E80FE85" w14:textId="1937308E" w:rsidR="00F90AD4" w:rsidRPr="00333D43" w:rsidRDefault="00F90AD4" w:rsidP="008629EB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1E2470D0" w14:textId="25B10A1C" w:rsidTr="00F90AD4">
        <w:tc>
          <w:tcPr>
            <w:tcW w:w="620" w:type="dxa"/>
            <w:shd w:val="clear" w:color="auto" w:fill="auto"/>
            <w:vAlign w:val="center"/>
          </w:tcPr>
          <w:p w14:paraId="776E5A4C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3.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5F8B1E34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Procesor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77128FD2" w14:textId="21D117AC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Z</w:t>
            </w:r>
            <w:r w:rsidRPr="00333D43">
              <w:rPr>
                <w:rFonts w:ascii="Tahoma" w:hAnsi="Tahoma" w:cs="Tahoma"/>
                <w:bCs/>
                <w:sz w:val="20"/>
                <w:szCs w:val="20"/>
              </w:rPr>
              <w:t xml:space="preserve">aprojektowany do pracy w komputerach przenośnych. Zaoferowany procesor musi uzyskiwać w teście </w:t>
            </w:r>
            <w:proofErr w:type="spellStart"/>
            <w:r w:rsidRPr="00333D43">
              <w:rPr>
                <w:rFonts w:ascii="Tahoma" w:hAnsi="Tahoma" w:cs="Tahoma"/>
                <w:bCs/>
                <w:sz w:val="20"/>
                <w:szCs w:val="20"/>
              </w:rPr>
              <w:t>Passmark</w:t>
            </w:r>
            <w:proofErr w:type="spellEnd"/>
            <w:r w:rsidRPr="00333D43">
              <w:rPr>
                <w:rFonts w:ascii="Tahoma" w:hAnsi="Tahoma" w:cs="Tahoma"/>
                <w:bCs/>
                <w:sz w:val="20"/>
                <w:szCs w:val="20"/>
              </w:rPr>
              <w:t xml:space="preserve"> CPU Mark wynik min.: </w:t>
            </w:r>
            <w:r w:rsidR="009D605F">
              <w:rPr>
                <w:rFonts w:ascii="Tahoma" w:hAnsi="Tahoma" w:cs="Tahoma"/>
                <w:bCs/>
                <w:sz w:val="20"/>
                <w:szCs w:val="20"/>
              </w:rPr>
              <w:t>60</w:t>
            </w:r>
            <w:r w:rsidRPr="00333D43">
              <w:rPr>
                <w:rFonts w:ascii="Tahoma" w:hAnsi="Tahoma" w:cs="Tahoma"/>
                <w:bCs/>
                <w:sz w:val="20"/>
                <w:szCs w:val="20"/>
              </w:rPr>
              <w:t>00 punktów (wynik zaproponowanego procesora musi znajdować się na stronie http://www.cpubenchmark.net)</w:t>
            </w:r>
          </w:p>
        </w:tc>
        <w:tc>
          <w:tcPr>
            <w:tcW w:w="3124" w:type="dxa"/>
          </w:tcPr>
          <w:p w14:paraId="13DDAD31" w14:textId="754E6B5C" w:rsidR="00F90AD4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3F49DDE9" w14:textId="3A49DC2F" w:rsidTr="00F90AD4">
        <w:tc>
          <w:tcPr>
            <w:tcW w:w="620" w:type="dxa"/>
            <w:shd w:val="clear" w:color="auto" w:fill="auto"/>
            <w:vAlign w:val="center"/>
          </w:tcPr>
          <w:p w14:paraId="7708A969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4.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225816C9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Pamięć operacyjna RAM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286ED764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8GB, możliwość rozbudowy do 32GB</w:t>
            </w:r>
          </w:p>
        </w:tc>
        <w:tc>
          <w:tcPr>
            <w:tcW w:w="3124" w:type="dxa"/>
          </w:tcPr>
          <w:p w14:paraId="3E90D76F" w14:textId="5C7995F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272249F9" w14:textId="55A5876D" w:rsidTr="00F90AD4">
        <w:tc>
          <w:tcPr>
            <w:tcW w:w="620" w:type="dxa"/>
            <w:shd w:val="clear" w:color="auto" w:fill="auto"/>
            <w:vAlign w:val="center"/>
          </w:tcPr>
          <w:p w14:paraId="0FD31188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5.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2F5458BD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Parametry pamięci masowej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51DD0554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256GB SSD M.2 (zainstalowany system)</w:t>
            </w:r>
          </w:p>
        </w:tc>
        <w:tc>
          <w:tcPr>
            <w:tcW w:w="3124" w:type="dxa"/>
          </w:tcPr>
          <w:p w14:paraId="4A495316" w14:textId="3F7B1426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36B80680" w14:textId="7A0561CF" w:rsidTr="00F90AD4">
        <w:tc>
          <w:tcPr>
            <w:tcW w:w="620" w:type="dxa"/>
            <w:shd w:val="clear" w:color="auto" w:fill="auto"/>
            <w:vAlign w:val="center"/>
          </w:tcPr>
          <w:p w14:paraId="697CA2DB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6.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6D809DBF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Karta graficzna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7A30A1B1" w14:textId="7F85838F" w:rsidR="00F90AD4" w:rsidRPr="00333D43" w:rsidRDefault="00F90AD4" w:rsidP="008629EB">
            <w:pPr>
              <w:rPr>
                <w:rFonts w:ascii="Tahoma" w:hAnsi="Tahoma" w:cs="Tahoma"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 xml:space="preserve">Wbudowana w procesor, osiągająca w teście </w:t>
            </w:r>
            <w:proofErr w:type="spellStart"/>
            <w:r w:rsidRPr="00333D43">
              <w:rPr>
                <w:rFonts w:ascii="Tahoma" w:hAnsi="Tahoma" w:cs="Tahoma"/>
                <w:sz w:val="20"/>
                <w:szCs w:val="20"/>
              </w:rPr>
              <w:t>Passmark</w:t>
            </w:r>
            <w:proofErr w:type="spellEnd"/>
            <w:r w:rsidRPr="00333D43">
              <w:rPr>
                <w:rFonts w:ascii="Tahoma" w:hAnsi="Tahoma" w:cs="Tahoma"/>
                <w:sz w:val="20"/>
                <w:szCs w:val="20"/>
              </w:rPr>
              <w:t xml:space="preserve"> G3D Mark wynik na poziomie min.: </w:t>
            </w:r>
            <w:r w:rsidR="009D605F">
              <w:rPr>
                <w:rFonts w:ascii="Tahoma" w:hAnsi="Tahoma" w:cs="Tahoma"/>
                <w:sz w:val="20"/>
                <w:szCs w:val="20"/>
              </w:rPr>
              <w:t>84</w:t>
            </w:r>
            <w:bookmarkStart w:id="0" w:name="_GoBack"/>
            <w:bookmarkEnd w:id="0"/>
            <w:r w:rsidRPr="00333D43">
              <w:rPr>
                <w:rFonts w:ascii="Tahoma" w:hAnsi="Tahoma" w:cs="Tahoma"/>
                <w:sz w:val="20"/>
                <w:szCs w:val="20"/>
              </w:rPr>
              <w:t xml:space="preserve">0 punktów </w:t>
            </w:r>
            <w:r w:rsidRPr="00333D43">
              <w:rPr>
                <w:rFonts w:ascii="Tahoma" w:hAnsi="Tahoma" w:cs="Tahoma"/>
                <w:bCs/>
                <w:sz w:val="20"/>
                <w:szCs w:val="20"/>
              </w:rPr>
              <w:t xml:space="preserve">(wynik zaproponowanej grafiki musi znajdować się na stronie </w:t>
            </w:r>
            <w:hyperlink r:id="rId10" w:history="1">
              <w:r w:rsidRPr="00333D43">
                <w:rPr>
                  <w:rStyle w:val="Hipercze"/>
                  <w:rFonts w:ascii="Tahoma" w:hAnsi="Tahoma" w:cs="Tahoma"/>
                  <w:bCs/>
                  <w:sz w:val="20"/>
                  <w:szCs w:val="20"/>
                </w:rPr>
                <w:t>http://www.videocardbenchmark.net</w:t>
              </w:r>
            </w:hyperlink>
            <w:r w:rsidRPr="00333D43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</w:tc>
        <w:tc>
          <w:tcPr>
            <w:tcW w:w="3124" w:type="dxa"/>
          </w:tcPr>
          <w:p w14:paraId="3B8634D7" w14:textId="6FC0D376" w:rsidR="00F90AD4" w:rsidRPr="00333D43" w:rsidRDefault="00F90AD4" w:rsidP="008629EB">
            <w:pPr>
              <w:rPr>
                <w:rFonts w:ascii="Tahoma" w:hAnsi="Tahoma" w:cs="Tahoma"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5B0C7B7A" w14:textId="26A5F2A6" w:rsidTr="00F90AD4">
        <w:tc>
          <w:tcPr>
            <w:tcW w:w="620" w:type="dxa"/>
            <w:shd w:val="clear" w:color="auto" w:fill="auto"/>
            <w:vAlign w:val="center"/>
          </w:tcPr>
          <w:p w14:paraId="4CDE3870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7.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0427F5A9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>Wbudowane porty i złącza: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0C080720" w14:textId="77777777" w:rsidR="00F90AD4" w:rsidRPr="00333D43" w:rsidRDefault="00F90AD4" w:rsidP="008629EB">
            <w:pPr>
              <w:rPr>
                <w:rFonts w:ascii="Tahoma" w:hAnsi="Tahoma" w:cs="Tahoma"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>1 USB 3.1 Gen 1 (ładowanie)</w:t>
            </w:r>
          </w:p>
          <w:p w14:paraId="2B0608FA" w14:textId="77777777" w:rsidR="00F90AD4" w:rsidRPr="00333D43" w:rsidRDefault="00F90AD4" w:rsidP="008629EB">
            <w:pPr>
              <w:rPr>
                <w:rFonts w:ascii="Tahoma" w:hAnsi="Tahoma" w:cs="Tahoma"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>2 USB 3.1 Gen 1</w:t>
            </w:r>
          </w:p>
          <w:p w14:paraId="21933B0F" w14:textId="77777777" w:rsidR="00F90AD4" w:rsidRPr="00333D43" w:rsidRDefault="00F90AD4" w:rsidP="008629EB">
            <w:pPr>
              <w:rPr>
                <w:rFonts w:ascii="Tahoma" w:hAnsi="Tahoma" w:cs="Tahoma"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>1 HDMI 1.4</w:t>
            </w:r>
          </w:p>
          <w:p w14:paraId="284D78EE" w14:textId="77777777" w:rsidR="00F90AD4" w:rsidRPr="00333D43" w:rsidRDefault="00F90AD4" w:rsidP="008629EB">
            <w:pPr>
              <w:rPr>
                <w:rFonts w:ascii="Tahoma" w:hAnsi="Tahoma" w:cs="Tahoma"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>1 RJ-45/Ethernet port</w:t>
            </w:r>
          </w:p>
          <w:p w14:paraId="3F250B11" w14:textId="77777777" w:rsidR="00F90AD4" w:rsidRPr="00333D43" w:rsidRDefault="00F90AD4" w:rsidP="008629EB">
            <w:pPr>
              <w:rPr>
                <w:rFonts w:ascii="Tahoma" w:hAnsi="Tahoma" w:cs="Tahoma"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 xml:space="preserve">1 słuchawki/mikrofon </w:t>
            </w:r>
            <w:proofErr w:type="spellStart"/>
            <w:r w:rsidRPr="00333D43">
              <w:rPr>
                <w:rFonts w:ascii="Tahoma" w:hAnsi="Tahoma" w:cs="Tahoma"/>
                <w:sz w:val="20"/>
                <w:szCs w:val="20"/>
              </w:rPr>
              <w:t>jack</w:t>
            </w:r>
            <w:proofErr w:type="spellEnd"/>
          </w:p>
          <w:p w14:paraId="0B266565" w14:textId="77777777" w:rsidR="00F90AD4" w:rsidRPr="00333D43" w:rsidRDefault="00F90AD4" w:rsidP="008629EB">
            <w:pPr>
              <w:rPr>
                <w:rFonts w:ascii="Tahoma" w:hAnsi="Tahoma" w:cs="Tahoma"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>1 AC</w:t>
            </w:r>
          </w:p>
        </w:tc>
        <w:tc>
          <w:tcPr>
            <w:tcW w:w="3124" w:type="dxa"/>
          </w:tcPr>
          <w:p w14:paraId="475A9C47" w14:textId="537D5804" w:rsidR="00F90AD4" w:rsidRPr="00333D43" w:rsidRDefault="00F90AD4" w:rsidP="008629EB">
            <w:pPr>
              <w:rPr>
                <w:rFonts w:ascii="Tahoma" w:hAnsi="Tahoma" w:cs="Tahoma"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78CDB83D" w14:textId="7A2A1EB0" w:rsidTr="00F90AD4">
        <w:tc>
          <w:tcPr>
            <w:tcW w:w="620" w:type="dxa"/>
            <w:shd w:val="clear" w:color="auto" w:fill="auto"/>
            <w:vAlign w:val="center"/>
          </w:tcPr>
          <w:p w14:paraId="08E9E279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8.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0FA1E5B2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Karta sieciowa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50F597CF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 xml:space="preserve">LAN 10/100/1000 Ethernet RJ45 zintegrowana z płytą główną oraz WLAN </w:t>
            </w:r>
            <w:r w:rsidRPr="00333D43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802.11ac wraz z Bluetooth 4.2</w:t>
            </w:r>
          </w:p>
        </w:tc>
        <w:tc>
          <w:tcPr>
            <w:tcW w:w="3124" w:type="dxa"/>
          </w:tcPr>
          <w:p w14:paraId="3CE85068" w14:textId="0AA67EED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spełnia/nie spełnia</w:t>
            </w:r>
          </w:p>
        </w:tc>
      </w:tr>
      <w:tr w:rsidR="00F90AD4" w:rsidRPr="00333D43" w14:paraId="023EE2EB" w14:textId="37617308" w:rsidTr="00F90AD4">
        <w:tc>
          <w:tcPr>
            <w:tcW w:w="620" w:type="dxa"/>
            <w:shd w:val="clear" w:color="auto" w:fill="auto"/>
            <w:vAlign w:val="center"/>
          </w:tcPr>
          <w:p w14:paraId="0721E66A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9.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3A911380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Wyposażenie multimedialne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6AA5E8AB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Wbudowane głośniki stereo</w:t>
            </w:r>
          </w:p>
          <w:p w14:paraId="79DBD9C9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Wbudowana w obudowę matrycy kamera z mikrofonem</w:t>
            </w:r>
          </w:p>
        </w:tc>
        <w:tc>
          <w:tcPr>
            <w:tcW w:w="3124" w:type="dxa"/>
          </w:tcPr>
          <w:p w14:paraId="3086DE29" w14:textId="30600C09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4DECC24B" w14:textId="4105A615" w:rsidTr="00F90AD4">
        <w:tc>
          <w:tcPr>
            <w:tcW w:w="620" w:type="dxa"/>
            <w:shd w:val="clear" w:color="auto" w:fill="auto"/>
            <w:vAlign w:val="center"/>
          </w:tcPr>
          <w:p w14:paraId="4193FE41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10.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658DD5E3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Klawiatura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0D5340E1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W układzie US-QWERTY, odporna na zalanie, min. 101 klawiszy z wydzieloną z prawej strony strefą klawiszy numerycznych</w:t>
            </w:r>
          </w:p>
        </w:tc>
        <w:tc>
          <w:tcPr>
            <w:tcW w:w="3124" w:type="dxa"/>
          </w:tcPr>
          <w:p w14:paraId="10C14FA5" w14:textId="6FBA891D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1B525541" w14:textId="63192283" w:rsidTr="00F90AD4">
        <w:tc>
          <w:tcPr>
            <w:tcW w:w="620" w:type="dxa"/>
            <w:shd w:val="clear" w:color="auto" w:fill="auto"/>
            <w:vAlign w:val="center"/>
          </w:tcPr>
          <w:p w14:paraId="0EE686D3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11.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3CCEFC62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Urządzenie wskazujące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6BB50A20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 xml:space="preserve">Tabliczka dotykowa </w:t>
            </w:r>
            <w:proofErr w:type="spellStart"/>
            <w:r w:rsidRPr="00333D43">
              <w:rPr>
                <w:rFonts w:ascii="Tahoma" w:hAnsi="Tahoma" w:cs="Tahoma"/>
                <w:bCs/>
                <w:sz w:val="20"/>
                <w:szCs w:val="20"/>
              </w:rPr>
              <w:t>TouchPad</w:t>
            </w:r>
            <w:proofErr w:type="spellEnd"/>
            <w:r w:rsidRPr="00333D43">
              <w:rPr>
                <w:rFonts w:ascii="Tahoma" w:hAnsi="Tahoma" w:cs="Tahoma"/>
                <w:bCs/>
                <w:sz w:val="20"/>
                <w:szCs w:val="20"/>
              </w:rPr>
              <w:t xml:space="preserve"> z obsługą gestów wielodotykowych</w:t>
            </w:r>
          </w:p>
        </w:tc>
        <w:tc>
          <w:tcPr>
            <w:tcW w:w="3124" w:type="dxa"/>
          </w:tcPr>
          <w:p w14:paraId="564DF6EC" w14:textId="622B0130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2288A406" w14:textId="080694D4" w:rsidTr="00F90AD4">
        <w:tc>
          <w:tcPr>
            <w:tcW w:w="620" w:type="dxa"/>
            <w:shd w:val="clear" w:color="auto" w:fill="auto"/>
            <w:vAlign w:val="center"/>
          </w:tcPr>
          <w:p w14:paraId="409D5A2E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12.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6F99800F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Napęd optyczny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6ED2A81F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Nagrywarka DVD</w:t>
            </w:r>
          </w:p>
        </w:tc>
        <w:tc>
          <w:tcPr>
            <w:tcW w:w="3124" w:type="dxa"/>
          </w:tcPr>
          <w:p w14:paraId="7F883B5D" w14:textId="26D97EC2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22371D90" w14:textId="285A6163" w:rsidTr="00F90AD4">
        <w:tc>
          <w:tcPr>
            <w:tcW w:w="620" w:type="dxa"/>
            <w:shd w:val="clear" w:color="auto" w:fill="auto"/>
            <w:vAlign w:val="center"/>
          </w:tcPr>
          <w:p w14:paraId="6F095045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13.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53595BF4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Czytnik kart pamięci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26298745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Obsługa kart pamięci SD, SDHC, SDXC</w:t>
            </w:r>
          </w:p>
        </w:tc>
        <w:tc>
          <w:tcPr>
            <w:tcW w:w="3124" w:type="dxa"/>
          </w:tcPr>
          <w:p w14:paraId="2E56DD85" w14:textId="00E096AC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7D11D6A8" w14:textId="557D06E4" w:rsidTr="00F90AD4">
        <w:tc>
          <w:tcPr>
            <w:tcW w:w="620" w:type="dxa"/>
            <w:shd w:val="clear" w:color="auto" w:fill="auto"/>
            <w:vAlign w:val="center"/>
          </w:tcPr>
          <w:p w14:paraId="3775D955" w14:textId="77777777" w:rsidR="00F90AD4" w:rsidRPr="00333D43" w:rsidRDefault="00F90AD4" w:rsidP="008629EB">
            <w:pPr>
              <w:ind w:left="360" w:hanging="3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14.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3F1F5850" w14:textId="77777777" w:rsidR="00F90AD4" w:rsidRPr="00333D43" w:rsidRDefault="00F90AD4" w:rsidP="008629EB">
            <w:pPr>
              <w:ind w:left="34" w:hanging="34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Wymagania dotyczące baterii i zasilania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308BC503" w14:textId="77777777" w:rsidR="00F90AD4" w:rsidRPr="00333D43" w:rsidRDefault="00F90AD4" w:rsidP="008629EB">
            <w:pPr>
              <w:rPr>
                <w:rFonts w:ascii="Tahoma" w:hAnsi="Tahoma" w:cs="Tahoma"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>41Wh, Li-</w:t>
            </w:r>
            <w:proofErr w:type="spellStart"/>
            <w:r w:rsidRPr="00333D43">
              <w:rPr>
                <w:rFonts w:ascii="Tahoma" w:hAnsi="Tahoma" w:cs="Tahoma"/>
                <w:sz w:val="20"/>
                <w:szCs w:val="20"/>
              </w:rPr>
              <w:t>Ion</w:t>
            </w:r>
            <w:proofErr w:type="spellEnd"/>
            <w:r w:rsidRPr="00333D43">
              <w:rPr>
                <w:rFonts w:ascii="Tahoma" w:hAnsi="Tahoma" w:cs="Tahoma"/>
                <w:sz w:val="20"/>
                <w:szCs w:val="20"/>
              </w:rPr>
              <w:t xml:space="preserve">. Zasilacz o mocy </w:t>
            </w:r>
            <w:r w:rsidRPr="00333D43">
              <w:rPr>
                <w:rFonts w:ascii="Tahoma" w:hAnsi="Tahoma" w:cs="Tahoma"/>
                <w:bCs/>
                <w:sz w:val="20"/>
                <w:szCs w:val="20"/>
              </w:rPr>
              <w:t>min. 45W</w:t>
            </w:r>
          </w:p>
        </w:tc>
        <w:tc>
          <w:tcPr>
            <w:tcW w:w="3124" w:type="dxa"/>
          </w:tcPr>
          <w:p w14:paraId="387E2EEC" w14:textId="4300EED2" w:rsidR="00F90AD4" w:rsidRPr="00333D43" w:rsidRDefault="00F90AD4" w:rsidP="008629EB">
            <w:pPr>
              <w:rPr>
                <w:rFonts w:ascii="Tahoma" w:hAnsi="Tahoma" w:cs="Tahoma"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3F4D1CE0" w14:textId="5BDAE242" w:rsidTr="00F90AD4">
        <w:trPr>
          <w:trHeight w:val="232"/>
        </w:trPr>
        <w:tc>
          <w:tcPr>
            <w:tcW w:w="620" w:type="dxa"/>
            <w:shd w:val="clear" w:color="auto" w:fill="auto"/>
            <w:vAlign w:val="center"/>
          </w:tcPr>
          <w:p w14:paraId="3064F1AE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15.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2B98636C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System operacyjny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102AFD74" w14:textId="77777777" w:rsidR="00F90AD4" w:rsidRPr="00333D43" w:rsidRDefault="00F90AD4" w:rsidP="008629E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3D43">
              <w:rPr>
                <w:rFonts w:ascii="Tahoma" w:hAnsi="Tahoma" w:cs="Tahoma"/>
                <w:b/>
                <w:sz w:val="20"/>
                <w:szCs w:val="20"/>
              </w:rPr>
              <w:t>Preinstalowany fabrycznie 64-bitowy system operacyjny</w:t>
            </w:r>
            <w:r w:rsidRPr="00333D43">
              <w:rPr>
                <w:rFonts w:ascii="Tahoma" w:hAnsi="Tahoma" w:cs="Tahoma"/>
                <w:sz w:val="20"/>
                <w:szCs w:val="20"/>
              </w:rPr>
              <w:t xml:space="preserve"> w wersji PL, umożliwiający wykonanie kopii zapasowych i przywracanie systemu z możliwością automatycznego przywrócenia wersji wcześniejszej. Możliwość zdalnej automatycznej instalacji, konfiguracji, administrowania oraz aktualizowania systemu; </w:t>
            </w:r>
            <w:r w:rsidRPr="00333D43">
              <w:rPr>
                <w:rFonts w:ascii="Tahoma" w:hAnsi="Tahoma" w:cs="Tahoma"/>
                <w:b/>
                <w:sz w:val="20"/>
                <w:szCs w:val="20"/>
              </w:rPr>
              <w:t>możliwość podłączenia do domeny Active Directory Windows Server</w:t>
            </w:r>
            <w:r w:rsidRPr="00333D43">
              <w:rPr>
                <w:rFonts w:ascii="Tahoma" w:hAnsi="Tahoma" w:cs="Tahoma"/>
                <w:sz w:val="20"/>
                <w:szCs w:val="20"/>
              </w:rPr>
              <w:t>. Zdalna pomoc i współdzielenie aplikacji – możliwość zdalnego przejęcia sesji zalogowanego użytkownika, celem rozwiązania problemu z komputerem. Możliwość dokonywania aktualizacji i poprawek systemu przez Internet z możliwością wyboru instalowanych poprawek. Możliwość dokonywania uaktualnień sterowników urządzeń przez Internet. Wsparcie dla większości powszechnie używanych urządzeń peryferyjnych. Wyposażenie systemu w graficzny interfejs użytkownika w języku polskim. Darmowe aktualizacje w ramach wersji systemu operacyjnego przez Internet (niezbędne aktualizacje i poprawki muszą być dostarczane bez dodatkowych opłat). Wbudowana zapora internetowa dla ochrony połączeń internetowych. Zintegrowana z systemem konsola do zarządzania ustawieniami zapory i regułami IPv4 i IPv6. System operacyjny musi być kompatybilny z systemami funkcjonującymi u Zamawiającego, tj. Windows 10, Windows Server 2012/2016.</w:t>
            </w:r>
          </w:p>
          <w:p w14:paraId="5C4A0F19" w14:textId="77777777" w:rsidR="00F90AD4" w:rsidRPr="00333D43" w:rsidRDefault="00F90AD4" w:rsidP="008629E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>Data wydania dystrybucji systemu nie może być starsza niż 2019 rok.</w:t>
            </w:r>
          </w:p>
          <w:p w14:paraId="2032289F" w14:textId="77777777" w:rsidR="00F90AD4" w:rsidRPr="00333D43" w:rsidRDefault="00F90AD4" w:rsidP="008629EB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>Licencja i oprogramowanie muszą być fabrycznie nowe, nieużywane i nigdy wcześniej nie aktywowane.</w:t>
            </w:r>
          </w:p>
        </w:tc>
        <w:tc>
          <w:tcPr>
            <w:tcW w:w="3124" w:type="dxa"/>
          </w:tcPr>
          <w:p w14:paraId="7726E599" w14:textId="15D6B9D2" w:rsidR="00F90AD4" w:rsidRPr="00333D43" w:rsidRDefault="00F90AD4" w:rsidP="008629E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3B35E5A0" w14:textId="0EAD1FBC" w:rsidTr="00F90AD4">
        <w:tc>
          <w:tcPr>
            <w:tcW w:w="620" w:type="dxa"/>
            <w:shd w:val="clear" w:color="auto" w:fill="auto"/>
            <w:vAlign w:val="center"/>
          </w:tcPr>
          <w:p w14:paraId="5AFB8CC1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Pr="00333D43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7F53AE50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51200C75" w14:textId="77777777" w:rsidR="00FB5EBA" w:rsidRDefault="00FB5EBA" w:rsidP="00FB5EB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Deklaracja zgodności CE</w:t>
            </w:r>
          </w:p>
          <w:p w14:paraId="558AD352" w14:textId="77777777" w:rsidR="00FB5EBA" w:rsidRPr="000B0EEF" w:rsidRDefault="00FB5EBA" w:rsidP="00FB5EBA">
            <w:pPr>
              <w:pStyle w:val="Tekstpodstawowy2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1" w:name="_Hlk46397409"/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0B0EEF">
              <w:rPr>
                <w:rFonts w:ascii="Tahoma" w:hAnsi="Tahoma" w:cs="Tahoma"/>
                <w:sz w:val="20"/>
                <w:szCs w:val="20"/>
              </w:rPr>
              <w:t xml:space="preserve">aświadczenie niezależnego podmiotu zajmującego się poświadczaniem za zgodność działań producenta urządzenia z </w:t>
            </w:r>
            <w:r w:rsidRPr="000B0EEF">
              <w:rPr>
                <w:rFonts w:ascii="Tahoma" w:hAnsi="Tahoma" w:cs="Tahoma"/>
                <w:sz w:val="20"/>
                <w:szCs w:val="20"/>
              </w:rPr>
              <w:lastRenderedPageBreak/>
              <w:t xml:space="preserve">normami jakościowymi potwierdzające wdrożenie przez producenta oferowanego produktu normy ISO 9001:2000 lub równoważnej w zakresie co najmniej produkcji lub projektowania lub rozwoju urządzeń lub systemów lub rozwiązań informatycznych – </w:t>
            </w:r>
            <w:r w:rsidRPr="000B0EEF">
              <w:rPr>
                <w:rFonts w:ascii="Tahoma" w:hAnsi="Tahoma" w:cs="Tahoma"/>
                <w:sz w:val="20"/>
                <w:szCs w:val="20"/>
                <w:u w:val="single"/>
              </w:rPr>
              <w:t>certyfikat ISO 9001:2000 lub równoważny dla producenta urządzenia</w:t>
            </w:r>
            <w:r w:rsidRPr="000B0EEF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48533570" w14:textId="46F6C95A" w:rsidR="00F90AD4" w:rsidRPr="00FB5EBA" w:rsidRDefault="00FB5EBA" w:rsidP="00FB5EBA">
            <w:pPr>
              <w:pStyle w:val="Tekstpodstawowy2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0B0EEF">
              <w:rPr>
                <w:rFonts w:ascii="Tahoma" w:hAnsi="Tahoma" w:cs="Tahoma"/>
                <w:sz w:val="20"/>
                <w:szCs w:val="20"/>
              </w:rPr>
              <w:t>aświadczenie, że urządzenia posiadają certyfikat co najmniej ISO 14001:2004 w zakresie co najmniej produkcji lub projektowania lub rozwoju – urządzeń lub systemów lub rozwiązań informatycznych – certyfikat ISO 14001:2004 lub równoważny dla producenta urządzenia;</w:t>
            </w:r>
            <w:bookmarkEnd w:id="1"/>
          </w:p>
        </w:tc>
        <w:tc>
          <w:tcPr>
            <w:tcW w:w="3124" w:type="dxa"/>
          </w:tcPr>
          <w:p w14:paraId="22A73728" w14:textId="3E05D6E2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spełnia/nie spełnia</w:t>
            </w:r>
          </w:p>
        </w:tc>
      </w:tr>
      <w:tr w:rsidR="00F90AD4" w:rsidRPr="00333D43" w14:paraId="3BD5EF3F" w14:textId="03FBB46E" w:rsidTr="00F90AD4">
        <w:tc>
          <w:tcPr>
            <w:tcW w:w="620" w:type="dxa"/>
            <w:shd w:val="clear" w:color="auto" w:fill="auto"/>
            <w:vAlign w:val="center"/>
          </w:tcPr>
          <w:p w14:paraId="1DB70019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Pr="00333D43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108B71D0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Waga i wymiary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5099EAEA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Waga max. 2,5 kg z baterią</w:t>
            </w:r>
          </w:p>
        </w:tc>
        <w:tc>
          <w:tcPr>
            <w:tcW w:w="3124" w:type="dxa"/>
          </w:tcPr>
          <w:p w14:paraId="6A458A98" w14:textId="01115ECB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69EE0CFE" w14:textId="08E2D0A0" w:rsidTr="00F90AD4">
        <w:tc>
          <w:tcPr>
            <w:tcW w:w="620" w:type="dxa"/>
            <w:shd w:val="clear" w:color="auto" w:fill="auto"/>
            <w:vAlign w:val="center"/>
          </w:tcPr>
          <w:p w14:paraId="19480E5E" w14:textId="77777777" w:rsidR="00F90AD4" w:rsidRPr="00333D43" w:rsidRDefault="00F90AD4" w:rsidP="008629E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33D4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  <w:r w:rsidRPr="00333D43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7C5BF4C0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Wyposażenie dodatkowe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6EC96A53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Słuchawki nauszne</w:t>
            </w:r>
          </w:p>
          <w:p w14:paraId="4000E6AB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- z mikrofonem na pałąku, składanym na bok</w:t>
            </w:r>
          </w:p>
          <w:p w14:paraId="7D9DF2FA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 xml:space="preserve">- wtyk </w:t>
            </w:r>
            <w:proofErr w:type="spellStart"/>
            <w:r w:rsidRPr="00333D43">
              <w:rPr>
                <w:rFonts w:ascii="Tahoma" w:hAnsi="Tahoma" w:cs="Tahoma"/>
                <w:bCs/>
                <w:sz w:val="20"/>
                <w:szCs w:val="20"/>
              </w:rPr>
              <w:t>jack</w:t>
            </w:r>
            <w:proofErr w:type="spellEnd"/>
            <w:r w:rsidRPr="00333D4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333D43">
              <w:rPr>
                <w:rFonts w:ascii="Tahoma" w:hAnsi="Tahoma" w:cs="Tahoma"/>
                <w:bCs/>
                <w:sz w:val="20"/>
                <w:szCs w:val="20"/>
              </w:rPr>
              <w:t>combo</w:t>
            </w:r>
            <w:proofErr w:type="spellEnd"/>
          </w:p>
          <w:p w14:paraId="2F7F5E40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- regulacja głośności</w:t>
            </w:r>
          </w:p>
          <w:p w14:paraId="444F99C9" w14:textId="77777777" w:rsidR="00F90AD4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Mysz</w:t>
            </w:r>
          </w:p>
          <w:p w14:paraId="3CCB9A5F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Torba</w:t>
            </w:r>
          </w:p>
        </w:tc>
        <w:tc>
          <w:tcPr>
            <w:tcW w:w="3124" w:type="dxa"/>
          </w:tcPr>
          <w:p w14:paraId="006A30B8" w14:textId="126E3830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243C5F00" w14:textId="04DBA4DD" w:rsidTr="00F90AD4">
        <w:tc>
          <w:tcPr>
            <w:tcW w:w="620" w:type="dxa"/>
            <w:shd w:val="clear" w:color="auto" w:fill="auto"/>
            <w:vAlign w:val="center"/>
          </w:tcPr>
          <w:p w14:paraId="6C756E59" w14:textId="77777777" w:rsidR="00F90AD4" w:rsidRPr="00333D43" w:rsidRDefault="00F90AD4" w:rsidP="008629E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  <w:r w:rsidRPr="00333D43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701732C2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Zarządzanie bezpieczeństwem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45032201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Moduł TPM 2.0; Gniazdo blokady zabezpieczającej</w:t>
            </w:r>
          </w:p>
        </w:tc>
        <w:tc>
          <w:tcPr>
            <w:tcW w:w="3124" w:type="dxa"/>
          </w:tcPr>
          <w:p w14:paraId="79507798" w14:textId="296E43E2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58626128" w14:textId="1F08E83B" w:rsidTr="00F90AD4">
        <w:tc>
          <w:tcPr>
            <w:tcW w:w="620" w:type="dxa"/>
            <w:shd w:val="clear" w:color="auto" w:fill="auto"/>
            <w:vAlign w:val="center"/>
          </w:tcPr>
          <w:p w14:paraId="3B154649" w14:textId="77777777" w:rsidR="00F90AD4" w:rsidRPr="00333D43" w:rsidRDefault="00F90AD4" w:rsidP="008629E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21</w:t>
            </w:r>
            <w:r w:rsidRPr="00333D43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3A363CB4" w14:textId="77777777" w:rsidR="00F90AD4" w:rsidRPr="00333D43" w:rsidRDefault="00F90AD4" w:rsidP="008629E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333D43">
              <w:rPr>
                <w:rFonts w:ascii="Tahoma" w:eastAsia="Times New Roman" w:hAnsi="Tahoma" w:cs="Tahoma"/>
                <w:sz w:val="20"/>
                <w:szCs w:val="20"/>
              </w:rPr>
              <w:t xml:space="preserve">Wsparcie </w:t>
            </w:r>
          </w:p>
          <w:p w14:paraId="4DC3AB98" w14:textId="77777777" w:rsidR="00F90AD4" w:rsidRPr="00333D43" w:rsidRDefault="00F90AD4" w:rsidP="008629E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333D43">
              <w:rPr>
                <w:rFonts w:ascii="Tahoma" w:eastAsia="Times New Roman" w:hAnsi="Tahoma" w:cs="Tahoma"/>
                <w:sz w:val="20"/>
                <w:szCs w:val="20"/>
              </w:rPr>
              <w:t>techniczne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669AB6C4" w14:textId="77777777" w:rsidR="00F90AD4" w:rsidRPr="00333D43" w:rsidRDefault="00F90AD4" w:rsidP="008629E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333D43">
              <w:rPr>
                <w:rFonts w:ascii="Tahoma" w:eastAsia="Times New Roman" w:hAnsi="Tahoma" w:cs="Tahoma"/>
                <w:sz w:val="20"/>
                <w:szCs w:val="20"/>
              </w:rPr>
              <w:t>Dostęp do najnowszych sterowników i uaktualnień na stronie producenta zestawu realizowany poprzez podanie na dedykowanej stronie internetowej producenta numeru seryjnego lub modelu komputera.</w:t>
            </w:r>
          </w:p>
        </w:tc>
        <w:tc>
          <w:tcPr>
            <w:tcW w:w="3124" w:type="dxa"/>
          </w:tcPr>
          <w:p w14:paraId="33C1EA23" w14:textId="062F0E28" w:rsidR="00F90AD4" w:rsidRPr="00333D43" w:rsidRDefault="00F90AD4" w:rsidP="008629E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</w:tbl>
    <w:p w14:paraId="33999670" w14:textId="77777777" w:rsidR="00F90AD4" w:rsidRPr="00817A16" w:rsidRDefault="00F90AD4" w:rsidP="00A70443">
      <w:pPr>
        <w:spacing w:line="288" w:lineRule="auto"/>
        <w:rPr>
          <w:rFonts w:ascii="Tahoma" w:eastAsia="Calibri" w:hAnsi="Tahoma" w:cs="Tahoma"/>
          <w:b/>
          <w:sz w:val="20"/>
          <w:szCs w:val="20"/>
        </w:rPr>
      </w:pPr>
    </w:p>
    <w:p w14:paraId="49095289" w14:textId="6EB7F2D5" w:rsidR="00EA32BA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sectPr w:rsidR="00EA32BA" w:rsidSect="00C02F5B">
      <w:footerReference w:type="default" r:id="rId11"/>
      <w:pgSz w:w="11906" w:h="16838"/>
      <w:pgMar w:top="426" w:right="113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1E16C" w14:textId="77777777" w:rsidR="00C83B38" w:rsidRDefault="00C83B38" w:rsidP="00286366">
      <w:r>
        <w:separator/>
      </w:r>
    </w:p>
  </w:endnote>
  <w:endnote w:type="continuationSeparator" w:id="0">
    <w:p w14:paraId="3E03BCC9" w14:textId="77777777" w:rsidR="00C83B38" w:rsidRDefault="00C83B38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B4097" w14:textId="7D47579C" w:rsidR="003E3854" w:rsidRDefault="003E3854">
    <w:pPr>
      <w:pStyle w:val="Stopka"/>
    </w:pPr>
    <w:r>
      <w:rPr>
        <w:rFonts w:ascii="Tahoma" w:hAnsi="Tahoma" w:cs="Tahoma"/>
        <w:bCs/>
        <w:noProof/>
        <w:spacing w:val="20"/>
        <w:sz w:val="20"/>
        <w:szCs w:val="20"/>
      </w:rPr>
      <w:drawing>
        <wp:inline distT="0" distB="0" distL="0" distR="0" wp14:anchorId="421DBD95" wp14:editId="09FEE0DD">
          <wp:extent cx="5850890" cy="701040"/>
          <wp:effectExtent l="0" t="0" r="0" b="3810"/>
          <wp:docPr id="4" name="Obraz 4" descr="C:\Users\kwolicka\Desktop\logo manufak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wolicka\Desktop\logo manufakt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A2820" w14:textId="77777777" w:rsidR="003E3854" w:rsidRDefault="003E38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080D9" w14:textId="77777777" w:rsidR="00C83B38" w:rsidRDefault="00C83B38" w:rsidP="00286366">
      <w:r>
        <w:separator/>
      </w:r>
    </w:p>
  </w:footnote>
  <w:footnote w:type="continuationSeparator" w:id="0">
    <w:p w14:paraId="6299F370" w14:textId="77777777" w:rsidR="00C83B38" w:rsidRDefault="00C83B38" w:rsidP="00286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67807"/>
    <w:multiLevelType w:val="hybridMultilevel"/>
    <w:tmpl w:val="71F0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4153D"/>
    <w:multiLevelType w:val="hybridMultilevel"/>
    <w:tmpl w:val="EFDC4F38"/>
    <w:lvl w:ilvl="0" w:tplc="853234C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3963D04"/>
    <w:multiLevelType w:val="hybridMultilevel"/>
    <w:tmpl w:val="1E2CE87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C02E3"/>
    <w:multiLevelType w:val="hybridMultilevel"/>
    <w:tmpl w:val="B9FC7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22D30"/>
    <w:multiLevelType w:val="hybridMultilevel"/>
    <w:tmpl w:val="65D61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4524B"/>
    <w:multiLevelType w:val="hybridMultilevel"/>
    <w:tmpl w:val="3D509EA0"/>
    <w:lvl w:ilvl="0" w:tplc="CC708C0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463571E"/>
    <w:multiLevelType w:val="hybridMultilevel"/>
    <w:tmpl w:val="DD82789C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45093C5A"/>
    <w:multiLevelType w:val="multilevel"/>
    <w:tmpl w:val="E9D8A8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78C06D3"/>
    <w:multiLevelType w:val="hybridMultilevel"/>
    <w:tmpl w:val="FABA77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916808"/>
    <w:multiLevelType w:val="hybridMultilevel"/>
    <w:tmpl w:val="6F90782A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562179BD"/>
    <w:multiLevelType w:val="hybridMultilevel"/>
    <w:tmpl w:val="123CCFFE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6" w15:restartNumberingAfterBreak="0">
    <w:nsid w:val="5655442F"/>
    <w:multiLevelType w:val="hybridMultilevel"/>
    <w:tmpl w:val="A2AAD9E0"/>
    <w:lvl w:ilvl="0" w:tplc="F1E45174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ahoma" w:hAnsi="Tahoma" w:cs="Tahoma" w:hint="default"/>
        <w:b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DD3473"/>
    <w:multiLevelType w:val="hybridMultilevel"/>
    <w:tmpl w:val="D89EAFE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6E7430"/>
    <w:multiLevelType w:val="hybridMultilevel"/>
    <w:tmpl w:val="6F9AE00A"/>
    <w:lvl w:ilvl="0" w:tplc="253EFE0C">
      <w:start w:val="1"/>
      <w:numFmt w:val="bullet"/>
      <w:lvlText w:val=""/>
      <w:lvlJc w:val="left"/>
      <w:pPr>
        <w:ind w:left="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9" w15:restartNumberingAfterBreak="0">
    <w:nsid w:val="6B8510DB"/>
    <w:multiLevelType w:val="hybridMultilevel"/>
    <w:tmpl w:val="A426D86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BC55A7"/>
    <w:multiLevelType w:val="hybridMultilevel"/>
    <w:tmpl w:val="F1C0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415D5"/>
    <w:multiLevelType w:val="hybridMultilevel"/>
    <w:tmpl w:val="93F24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F7F01"/>
    <w:multiLevelType w:val="hybridMultilevel"/>
    <w:tmpl w:val="EFEE00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C907D5"/>
    <w:multiLevelType w:val="hybridMultilevel"/>
    <w:tmpl w:val="4C7A3BD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9A6F09"/>
    <w:multiLevelType w:val="hybridMultilevel"/>
    <w:tmpl w:val="249A6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22"/>
  </w:num>
  <w:num w:numId="9">
    <w:abstractNumId w:val="4"/>
  </w:num>
  <w:num w:numId="10">
    <w:abstractNumId w:val="21"/>
  </w:num>
  <w:num w:numId="11">
    <w:abstractNumId w:val="9"/>
  </w:num>
  <w:num w:numId="12">
    <w:abstractNumId w:val="18"/>
  </w:num>
  <w:num w:numId="13">
    <w:abstractNumId w:val="19"/>
  </w:num>
  <w:num w:numId="14">
    <w:abstractNumId w:val="23"/>
  </w:num>
  <w:num w:numId="15">
    <w:abstractNumId w:val="5"/>
  </w:num>
  <w:num w:numId="16">
    <w:abstractNumId w:val="14"/>
  </w:num>
  <w:num w:numId="17">
    <w:abstractNumId w:val="11"/>
  </w:num>
  <w:num w:numId="18">
    <w:abstractNumId w:val="17"/>
  </w:num>
  <w:num w:numId="19">
    <w:abstractNumId w:val="13"/>
  </w:num>
  <w:num w:numId="20">
    <w:abstractNumId w:val="12"/>
  </w:num>
  <w:num w:numId="21">
    <w:abstractNumId w:val="15"/>
  </w:num>
  <w:num w:numId="22">
    <w:abstractNumId w:val="18"/>
  </w:num>
  <w:num w:numId="23">
    <w:abstractNumId w:val="5"/>
  </w:num>
  <w:num w:numId="24">
    <w:abstractNumId w:val="14"/>
  </w:num>
  <w:num w:numId="25">
    <w:abstractNumId w:val="11"/>
  </w:num>
  <w:num w:numId="26">
    <w:abstractNumId w:val="17"/>
  </w:num>
  <w:num w:numId="27">
    <w:abstractNumId w:val="13"/>
  </w:num>
  <w:num w:numId="28">
    <w:abstractNumId w:val="16"/>
  </w:num>
  <w:num w:numId="29">
    <w:abstractNumId w:val="18"/>
  </w:num>
  <w:num w:numId="30">
    <w:abstractNumId w:val="5"/>
  </w:num>
  <w:num w:numId="31">
    <w:abstractNumId w:val="14"/>
  </w:num>
  <w:num w:numId="32">
    <w:abstractNumId w:val="11"/>
  </w:num>
  <w:num w:numId="33">
    <w:abstractNumId w:val="17"/>
  </w:num>
  <w:num w:numId="34">
    <w:abstractNumId w:val="10"/>
  </w:num>
  <w:num w:numId="35">
    <w:abstractNumId w:val="2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DB"/>
    <w:rsid w:val="0000107E"/>
    <w:rsid w:val="0000554B"/>
    <w:rsid w:val="00035C4E"/>
    <w:rsid w:val="00087E94"/>
    <w:rsid w:val="000978B6"/>
    <w:rsid w:val="000C0850"/>
    <w:rsid w:val="000D73EC"/>
    <w:rsid w:val="000E1845"/>
    <w:rsid w:val="000F1AC4"/>
    <w:rsid w:val="00101B09"/>
    <w:rsid w:val="00105F0D"/>
    <w:rsid w:val="0011341A"/>
    <w:rsid w:val="0012746F"/>
    <w:rsid w:val="00131592"/>
    <w:rsid w:val="001B478F"/>
    <w:rsid w:val="001D2F19"/>
    <w:rsid w:val="001E50EE"/>
    <w:rsid w:val="001E682C"/>
    <w:rsid w:val="00203F57"/>
    <w:rsid w:val="002147AE"/>
    <w:rsid w:val="002257BB"/>
    <w:rsid w:val="00235ABF"/>
    <w:rsid w:val="002656AA"/>
    <w:rsid w:val="00285996"/>
    <w:rsid w:val="00286366"/>
    <w:rsid w:val="0029399C"/>
    <w:rsid w:val="002D0B28"/>
    <w:rsid w:val="002D64AB"/>
    <w:rsid w:val="002D6843"/>
    <w:rsid w:val="002E1523"/>
    <w:rsid w:val="003034B0"/>
    <w:rsid w:val="0032261A"/>
    <w:rsid w:val="0032443D"/>
    <w:rsid w:val="00334519"/>
    <w:rsid w:val="00336B28"/>
    <w:rsid w:val="003400F0"/>
    <w:rsid w:val="00345C37"/>
    <w:rsid w:val="003601FF"/>
    <w:rsid w:val="00360868"/>
    <w:rsid w:val="00360E41"/>
    <w:rsid w:val="003704FB"/>
    <w:rsid w:val="00371C4A"/>
    <w:rsid w:val="003A08BD"/>
    <w:rsid w:val="003B4508"/>
    <w:rsid w:val="003E3854"/>
    <w:rsid w:val="0041449B"/>
    <w:rsid w:val="00422373"/>
    <w:rsid w:val="004478F3"/>
    <w:rsid w:val="00485BE6"/>
    <w:rsid w:val="00486F42"/>
    <w:rsid w:val="004E163C"/>
    <w:rsid w:val="004E571B"/>
    <w:rsid w:val="004F4E15"/>
    <w:rsid w:val="0052426F"/>
    <w:rsid w:val="00524666"/>
    <w:rsid w:val="0053042A"/>
    <w:rsid w:val="00532ABA"/>
    <w:rsid w:val="0053482C"/>
    <w:rsid w:val="005623A7"/>
    <w:rsid w:val="005743F2"/>
    <w:rsid w:val="00574E7C"/>
    <w:rsid w:val="0059545B"/>
    <w:rsid w:val="00597B4C"/>
    <w:rsid w:val="005A3C55"/>
    <w:rsid w:val="005A6A59"/>
    <w:rsid w:val="005B7CC6"/>
    <w:rsid w:val="005D54FB"/>
    <w:rsid w:val="005D7EDC"/>
    <w:rsid w:val="005E7BCC"/>
    <w:rsid w:val="00683425"/>
    <w:rsid w:val="006954F5"/>
    <w:rsid w:val="006B228F"/>
    <w:rsid w:val="006C2361"/>
    <w:rsid w:val="006D6BE7"/>
    <w:rsid w:val="006E387F"/>
    <w:rsid w:val="006F7391"/>
    <w:rsid w:val="0070149A"/>
    <w:rsid w:val="00703A88"/>
    <w:rsid w:val="0070785B"/>
    <w:rsid w:val="0072326B"/>
    <w:rsid w:val="00744E60"/>
    <w:rsid w:val="00745C5D"/>
    <w:rsid w:val="00751D1A"/>
    <w:rsid w:val="0076098B"/>
    <w:rsid w:val="00762E18"/>
    <w:rsid w:val="00764003"/>
    <w:rsid w:val="00784289"/>
    <w:rsid w:val="007962BC"/>
    <w:rsid w:val="007B2A81"/>
    <w:rsid w:val="007C05F1"/>
    <w:rsid w:val="007C6DB0"/>
    <w:rsid w:val="007D2AC4"/>
    <w:rsid w:val="007E380F"/>
    <w:rsid w:val="008131AF"/>
    <w:rsid w:val="00817A16"/>
    <w:rsid w:val="008230F3"/>
    <w:rsid w:val="00844CB4"/>
    <w:rsid w:val="00864BD2"/>
    <w:rsid w:val="00876EE2"/>
    <w:rsid w:val="008912BA"/>
    <w:rsid w:val="008C0303"/>
    <w:rsid w:val="008C142E"/>
    <w:rsid w:val="008C41F0"/>
    <w:rsid w:val="008F0092"/>
    <w:rsid w:val="008F2AAA"/>
    <w:rsid w:val="00901476"/>
    <w:rsid w:val="0090160D"/>
    <w:rsid w:val="00951206"/>
    <w:rsid w:val="00966CC2"/>
    <w:rsid w:val="00981DBE"/>
    <w:rsid w:val="009A57FF"/>
    <w:rsid w:val="009B224B"/>
    <w:rsid w:val="009D0284"/>
    <w:rsid w:val="009D094F"/>
    <w:rsid w:val="009D0DAB"/>
    <w:rsid w:val="009D605F"/>
    <w:rsid w:val="009F4280"/>
    <w:rsid w:val="00A04A6E"/>
    <w:rsid w:val="00A0719E"/>
    <w:rsid w:val="00A15822"/>
    <w:rsid w:val="00A3221C"/>
    <w:rsid w:val="00A358A7"/>
    <w:rsid w:val="00A5302F"/>
    <w:rsid w:val="00A60E26"/>
    <w:rsid w:val="00A67A63"/>
    <w:rsid w:val="00A70443"/>
    <w:rsid w:val="00B05E9D"/>
    <w:rsid w:val="00B160E9"/>
    <w:rsid w:val="00B222B7"/>
    <w:rsid w:val="00B402A7"/>
    <w:rsid w:val="00B6531B"/>
    <w:rsid w:val="00B80A13"/>
    <w:rsid w:val="00B90EDF"/>
    <w:rsid w:val="00B93292"/>
    <w:rsid w:val="00BA4DE1"/>
    <w:rsid w:val="00BD6444"/>
    <w:rsid w:val="00BE12A6"/>
    <w:rsid w:val="00C02F5B"/>
    <w:rsid w:val="00C05147"/>
    <w:rsid w:val="00C237DB"/>
    <w:rsid w:val="00C24A33"/>
    <w:rsid w:val="00C2726A"/>
    <w:rsid w:val="00C37B00"/>
    <w:rsid w:val="00C45C94"/>
    <w:rsid w:val="00C634A1"/>
    <w:rsid w:val="00C7357A"/>
    <w:rsid w:val="00C82AAF"/>
    <w:rsid w:val="00C83B38"/>
    <w:rsid w:val="00C97037"/>
    <w:rsid w:val="00CC4AFE"/>
    <w:rsid w:val="00CC6C1B"/>
    <w:rsid w:val="00D02A12"/>
    <w:rsid w:val="00D16190"/>
    <w:rsid w:val="00D44B9A"/>
    <w:rsid w:val="00D5559B"/>
    <w:rsid w:val="00D60B70"/>
    <w:rsid w:val="00D67E6A"/>
    <w:rsid w:val="00D71C94"/>
    <w:rsid w:val="00D929A1"/>
    <w:rsid w:val="00D966E9"/>
    <w:rsid w:val="00DB6384"/>
    <w:rsid w:val="00DC022C"/>
    <w:rsid w:val="00DC43B7"/>
    <w:rsid w:val="00DC5478"/>
    <w:rsid w:val="00DC716E"/>
    <w:rsid w:val="00DD22DF"/>
    <w:rsid w:val="00DD568F"/>
    <w:rsid w:val="00DE27F9"/>
    <w:rsid w:val="00DE4463"/>
    <w:rsid w:val="00E02859"/>
    <w:rsid w:val="00E07188"/>
    <w:rsid w:val="00E254ED"/>
    <w:rsid w:val="00E4376C"/>
    <w:rsid w:val="00E67A88"/>
    <w:rsid w:val="00E70AB2"/>
    <w:rsid w:val="00E80717"/>
    <w:rsid w:val="00E80750"/>
    <w:rsid w:val="00E87498"/>
    <w:rsid w:val="00EA32BA"/>
    <w:rsid w:val="00ED1A15"/>
    <w:rsid w:val="00F51098"/>
    <w:rsid w:val="00F55A61"/>
    <w:rsid w:val="00F73329"/>
    <w:rsid w:val="00F835C5"/>
    <w:rsid w:val="00F90AD4"/>
    <w:rsid w:val="00FB5EBA"/>
    <w:rsid w:val="00FC5DA1"/>
    <w:rsid w:val="00FE4807"/>
    <w:rsid w:val="00FF349D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  <w15:docId w15:val="{2D125573-03AC-425F-9F10-1E2C6A5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2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28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D0B2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D0B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99"/>
    <w:rsid w:val="00EA32B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86">
    <w:name w:val="fontstyle86"/>
    <w:rsid w:val="00A70443"/>
    <w:rPr>
      <w:rFonts w:ascii="Times New Roman" w:hAnsi="Times New Roman" w:cs="Times New Roman" w:hint="default"/>
    </w:rPr>
  </w:style>
  <w:style w:type="character" w:styleId="Uwydatnienie">
    <w:name w:val="Emphasis"/>
    <w:basedOn w:val="Domylnaczcionkaakapitu"/>
    <w:uiPriority w:val="20"/>
    <w:qFormat/>
    <w:rsid w:val="004478F3"/>
    <w:rPr>
      <w:i/>
      <w:iCs/>
    </w:rPr>
  </w:style>
  <w:style w:type="character" w:styleId="Pogrubienie">
    <w:name w:val="Strong"/>
    <w:basedOn w:val="Domylnaczcionkaakapitu"/>
    <w:uiPriority w:val="22"/>
    <w:qFormat/>
    <w:rsid w:val="004478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ideocardbenchmark.net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04C59-9A7D-4419-8933-E5B54042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Wolicka</dc:creator>
  <cp:lastModifiedBy>Katarzyna Wolicka</cp:lastModifiedBy>
  <cp:revision>6</cp:revision>
  <cp:lastPrinted>2019-11-20T12:30:00Z</cp:lastPrinted>
  <dcterms:created xsi:type="dcterms:W3CDTF">2020-07-24T08:21:00Z</dcterms:created>
  <dcterms:modified xsi:type="dcterms:W3CDTF">2020-07-24T11:22:00Z</dcterms:modified>
</cp:coreProperties>
</file>