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Default="003E6D90" w:rsidP="003F6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F6E3B">
        <w:rPr>
          <w:rFonts w:asciiTheme="minorHAnsi" w:hAnsiTheme="minorHAnsi" w:cstheme="minorHAnsi"/>
          <w:b/>
          <w:sz w:val="22"/>
          <w:szCs w:val="22"/>
        </w:rPr>
        <w:t>„</w:t>
      </w:r>
      <w:r w:rsidR="00154A4E" w:rsidRPr="00154A4E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3F6E3B">
        <w:rPr>
          <w:rFonts w:asciiTheme="minorHAnsi" w:hAnsiTheme="minorHAnsi" w:cstheme="minorHAnsi"/>
          <w:b/>
          <w:sz w:val="22"/>
          <w:szCs w:val="22"/>
        </w:rPr>
        <w:t>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4A4E" w:rsidRPr="00EE243A" w:rsidRDefault="00154A4E" w:rsidP="00154A4E">
      <w:pPr>
        <w:autoSpaceDE w:val="0"/>
        <w:autoSpaceDN w:val="0"/>
        <w:adjustRightInd w:val="0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DE3650" w:rsidRPr="00B56E61" w:rsidRDefault="00DE3650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154A4E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154A4E" w:rsidRPr="00154A4E">
              <w:rPr>
                <w:rFonts w:asciiTheme="minorHAnsi" w:hAnsiTheme="minorHAnsi"/>
                <w:b/>
                <w:sz w:val="22"/>
                <w:szCs w:val="22"/>
              </w:rPr>
              <w:t>Międzykulturowa szkoła</w:t>
            </w:r>
            <w:r w:rsidR="00330C19" w:rsidRPr="00154A4E">
              <w:rPr>
                <w:rFonts w:asciiTheme="minorHAnsi" w:hAnsiTheme="minorHAnsi"/>
                <w:b/>
                <w:sz w:val="22"/>
                <w:szCs w:val="22"/>
              </w:rPr>
              <w:t xml:space="preserve">”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bookmarkStart w:id="1" w:name="_Hlk112149833"/>
    </w:p>
    <w:p w:rsidR="00DE3650" w:rsidRPr="001F3172" w:rsidRDefault="00DE3650" w:rsidP="00DE3650">
      <w:pPr>
        <w:jc w:val="center"/>
        <w:rPr>
          <w:rFonts w:asciiTheme="minorHAnsi" w:hAnsiTheme="minorHAnsi"/>
          <w:b/>
          <w:sz w:val="22"/>
          <w:szCs w:val="22"/>
        </w:rPr>
      </w:pPr>
      <w:bookmarkStart w:id="2" w:name="_Hlk112150019"/>
      <w:bookmarkStart w:id="3" w:name="_Hlk112149549"/>
      <w:bookmarkStart w:id="4" w:name="_Hlk112150534"/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DE3650" w:rsidRPr="001F3172" w:rsidRDefault="00DE3650" w:rsidP="00DE3650">
      <w:pPr>
        <w:jc w:val="both"/>
        <w:rPr>
          <w:rFonts w:asciiTheme="minorHAnsi" w:hAnsiTheme="minorHAnsi"/>
          <w:sz w:val="22"/>
          <w:szCs w:val="22"/>
        </w:rPr>
      </w:pPr>
    </w:p>
    <w:p w:rsidR="00DE3650" w:rsidRPr="001F3172" w:rsidRDefault="00DE3650" w:rsidP="00DE3650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DE3650" w:rsidRPr="00EE243A" w:rsidRDefault="00DE3650" w:rsidP="00DE3650">
      <w:pPr>
        <w:jc w:val="both"/>
        <w:rPr>
          <w:rFonts w:asciiTheme="minorHAnsi" w:hAnsiTheme="minorHAnsi"/>
          <w:sz w:val="20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5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154A4E" w:rsidRPr="00154A4E">
        <w:rPr>
          <w:rFonts w:asciiTheme="minorHAnsi" w:hAnsiTheme="minorHAnsi" w:cstheme="minorHAnsi"/>
          <w:sz w:val="22"/>
          <w:szCs w:val="22"/>
        </w:rPr>
        <w:t>Międzykulturowa szkoła</w:t>
      </w:r>
      <w:r w:rsidRPr="00330C19">
        <w:rPr>
          <w:rFonts w:asciiTheme="minorHAnsi" w:hAnsiTheme="minorHAnsi" w:cstheme="minorHAnsi"/>
          <w:sz w:val="22"/>
          <w:szCs w:val="22"/>
        </w:rPr>
        <w:t xml:space="preserve">” </w:t>
      </w:r>
      <w:bookmarkEnd w:id="5"/>
      <w:r w:rsidRPr="00330C19">
        <w:rPr>
          <w:rFonts w:asciiTheme="minorHAnsi" w:hAnsiTheme="minorHAnsi" w:cstheme="minorHAnsi"/>
          <w:sz w:val="22"/>
          <w:szCs w:val="22"/>
        </w:rPr>
        <w:t>–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="00154A4E" w:rsidRPr="00154A4E">
        <w:rPr>
          <w:rFonts w:asciiTheme="minorHAnsi" w:hAnsiTheme="minorHAnsi" w:cstheme="minorHAnsi"/>
          <w:sz w:val="22"/>
          <w:szCs w:val="22"/>
        </w:rPr>
        <w:t>Międzykulturowa szkoła</w:t>
      </w:r>
      <w:r w:rsidRPr="00330C19">
        <w:rPr>
          <w:rFonts w:asciiTheme="minorHAnsi" w:hAnsiTheme="minorHAnsi" w:cstheme="minorHAnsi"/>
          <w:sz w:val="22"/>
          <w:szCs w:val="22"/>
        </w:rPr>
        <w:t xml:space="preserve">”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DE3650" w:rsidRPr="00B56E61" w:rsidRDefault="00DE3650" w:rsidP="00DE365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DE3650" w:rsidRPr="0089197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03E8E"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154A4E" w:rsidRPr="00154A4E">
        <w:rPr>
          <w:rFonts w:asciiTheme="minorHAnsi" w:hAnsiTheme="minorHAnsi" w:cstheme="minorHAnsi"/>
          <w:sz w:val="22"/>
          <w:szCs w:val="22"/>
        </w:rPr>
        <w:t>Międzykulturowa szkoła</w:t>
      </w:r>
      <w:r w:rsidR="00403E8E" w:rsidRPr="00330C1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DE3650" w:rsidRPr="00EE243A" w:rsidRDefault="00DE3650" w:rsidP="00DE3650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DE3650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</w:t>
      </w:r>
      <w:r w:rsidR="00154A4E">
        <w:rPr>
          <w:rFonts w:asciiTheme="minorHAnsi" w:hAnsiTheme="minorHAnsi"/>
          <w:sz w:val="22"/>
          <w:szCs w:val="22"/>
        </w:rPr>
        <w:br/>
      </w:r>
      <w:r w:rsidRPr="001F3172">
        <w:rPr>
          <w:rFonts w:asciiTheme="minorHAnsi" w:hAnsiTheme="minorHAnsi"/>
          <w:sz w:val="22"/>
          <w:szCs w:val="22"/>
        </w:rPr>
        <w:t xml:space="preserve">w badaniach monitoringowych i ewaluacyjnych na potrzeby projektu podczas jego trwania, a także po zakończeniu. </w:t>
      </w: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DE3650" w:rsidRPr="001F3172" w:rsidRDefault="00DE3650" w:rsidP="00DE3650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DE3650" w:rsidRPr="00EE243A" w:rsidRDefault="00DE3650" w:rsidP="00DE36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DE3650" w:rsidRDefault="00DE3650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Pr="00EE243A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DE3650" w:rsidRDefault="00DE3650" w:rsidP="00DE365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E3650" w:rsidRDefault="00DE3650" w:rsidP="00DE365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DE3650" w:rsidRPr="001F3172" w:rsidRDefault="00DE3650" w:rsidP="00DE3650">
      <w:pPr>
        <w:jc w:val="center"/>
        <w:rPr>
          <w:rFonts w:asciiTheme="minorHAnsi" w:hAnsiTheme="minorHAnsi"/>
          <w:sz w:val="22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154A4E" w:rsidRPr="00154A4E">
        <w:rPr>
          <w:rFonts w:asciiTheme="minorHAnsi" w:hAnsiTheme="minorHAnsi" w:cstheme="minorHAnsi"/>
          <w:b/>
          <w:sz w:val="22"/>
          <w:szCs w:val="22"/>
        </w:rPr>
        <w:t>Międzykulturowa szkoła</w:t>
      </w:r>
      <w:r w:rsidRPr="00330C19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E3650" w:rsidRPr="00746DB8" w:rsidRDefault="00DE3650" w:rsidP="00DE3650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E3650" w:rsidRPr="00E60A8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DE3650" w:rsidRDefault="00DE3650" w:rsidP="00DE3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A4E" w:rsidRDefault="00154A4E" w:rsidP="00DE365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4A4E" w:rsidRDefault="00154A4E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54A4E" w:rsidRDefault="00154A4E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54A4E" w:rsidRDefault="00154A4E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E3650" w:rsidRPr="00EA6075" w:rsidRDefault="00DE3650" w:rsidP="00DE3650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E3650" w:rsidRDefault="00DE3650" w:rsidP="00DE365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DE3650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DE3650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DE3650" w:rsidRPr="00EA607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5FD3" w:rsidRPr="001F3172" w:rsidRDefault="009D5FD3" w:rsidP="009D5FD3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9D5FD3" w:rsidRDefault="009D5FD3" w:rsidP="009D5FD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bookmarkEnd w:id="2"/>
    <w:p w:rsidR="009D5FD3" w:rsidRDefault="009D5FD3" w:rsidP="009D5FD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bookmarkEnd w:id="3"/>
    <w:p w:rsidR="009D5FD3" w:rsidRDefault="009D5FD3" w:rsidP="009D5FD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bookmarkEnd w:id="1"/>
    <w:bookmarkEnd w:id="4"/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403E8E" w:rsidRPr="001F3172" w:rsidTr="00000706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403E8E" w:rsidRDefault="003E52A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6" w:name="_Hlk112149621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403E8E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403E8E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403E8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403E8E" w:rsidRDefault="00403E8E" w:rsidP="00000706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403E8E" w:rsidRPr="00D163A8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403E8E" w:rsidRPr="005F57DF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403E8E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3C3681" w:rsidRDefault="00403E8E" w:rsidP="007A65C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 xml:space="preserve">Uczennica/uczeń objęty wsparciem </w:t>
            </w:r>
            <w:r w:rsidR="00E00EC0" w:rsidRPr="00E00EC0">
              <w:rPr>
                <w:rFonts w:asciiTheme="minorHAnsi" w:hAnsiTheme="minorHAnsi"/>
                <w:b/>
                <w:sz w:val="20"/>
                <w:szCs w:val="22"/>
              </w:rPr>
              <w:t>poprzez udział w zajęciach dodatkowych i pozaszkolnych, ukierunkowanych na zminimalizowanie bariery językowej i trudności w komunikacji oraz wyrównanie szans edukacyjnych, integrację międzykulturową oraz rozwój kompetencji emocjonalno-społecznych.</w:t>
            </w:r>
          </w:p>
        </w:tc>
        <w:tc>
          <w:tcPr>
            <w:tcW w:w="894" w:type="dxa"/>
          </w:tcPr>
          <w:p w:rsidR="00403E8E" w:rsidRPr="003C3681" w:rsidRDefault="00403E8E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3E8E" w:rsidRPr="003C3681" w:rsidTr="007A65C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9712" w:type="dxa"/>
            <w:gridSpan w:val="2"/>
          </w:tcPr>
          <w:p w:rsidR="00403E8E" w:rsidRPr="003C3681" w:rsidRDefault="00E00EC0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EC0">
              <w:rPr>
                <w:rFonts w:asciiTheme="minorHAnsi" w:hAnsiTheme="minorHAnsi"/>
                <w:b/>
                <w:sz w:val="20"/>
                <w:szCs w:val="20"/>
              </w:rPr>
              <w:t>Zajęcia dodatkowe kształtujące kompetencje kluczowe ze szczególnym uwzględnieniem potrzeb osób migrujących z Ukrainy w związku z działaniami wojennymi</w:t>
            </w: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z j. polskiego dla obcokrajowców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dydaktyczno-wyrównawcze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rozwijające zainteresowania przyrodnicze i informatyczne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Warsztaty artystyczne, naukowe, integracyjne, językowe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z rozumienia j. polskiego z wykorzystaniem słownictwa matematycznego , przyrodniczego, chemicznego, biologicznego, fizycznego, historycznego, cyfrowych.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E00EC0" w:rsidRDefault="00E00EC0" w:rsidP="00E00EC0">
            <w:r w:rsidRPr="00C45A76">
              <w:rPr>
                <w:rFonts w:asciiTheme="minorHAnsi" w:hAnsiTheme="minorHAnsi" w:cstheme="minorHAnsi"/>
                <w:sz w:val="22"/>
                <w:szCs w:val="22"/>
              </w:rPr>
              <w:t>Doradztwo zawodowe, Projekt interdyscyplinarny, Koło regionalne, Koło turystyczne, Warsztaty kulinarne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3C3681" w:rsidTr="00403E8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9712" w:type="dxa"/>
            <w:gridSpan w:val="2"/>
          </w:tcPr>
          <w:p w:rsidR="00403E8E" w:rsidRPr="00F97EB6" w:rsidRDefault="00E00EC0" w:rsidP="007A65C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EC0">
              <w:rPr>
                <w:rFonts w:asciiTheme="minorHAnsi" w:hAnsiTheme="minorHAnsi" w:cstheme="minorHAnsi"/>
                <w:b/>
                <w:sz w:val="20"/>
                <w:szCs w:val="20"/>
              </w:rPr>
              <w:t>Zajęcia pozaszkolne kształtujące kompetencje kluczowe uczniów i uczennic ze szczególnym uwzględnieniem potrzeb osób migrujących z Ukrainy w związku z działaniami wojennymi</w:t>
            </w: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Jednodniowe wycieczki krajoznawcze: Zamek Grodno i Jezioro Lubachowskie, Zamek Chojnik i Jelenia Góra, Ślęża, </w:t>
            </w:r>
            <w:proofErr w:type="spellStart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Explora</w:t>
            </w:r>
            <w:proofErr w:type="spellEnd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 Park i Muzeum Porcelany w Wałbrzychu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Wyjście połączone z warsztatami w: ZOO, </w:t>
            </w:r>
            <w:proofErr w:type="spellStart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Hydropolis</w:t>
            </w:r>
            <w:proofErr w:type="spellEnd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, Odra Centrum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Wyjścia do instytucji kultury: Muzeum Narodowe, Panorama Racławicka, Muzeum Pana Tadeusza, teatr, opera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Default="00E00EC0" w:rsidP="00E00EC0">
            <w:r w:rsidRPr="00F33FFA">
              <w:rPr>
                <w:rFonts w:asciiTheme="minorHAnsi" w:hAnsiTheme="minorHAnsi" w:cstheme="minorHAnsi"/>
                <w:sz w:val="22"/>
                <w:szCs w:val="22"/>
              </w:rPr>
              <w:t>Kiermasze, pikniki, festyny – będą to wydarzenia ogólnoszkolne, których tematem przewodnim będzie integracja międzykulturowa.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03E8E" w:rsidRPr="00534D3F" w:rsidRDefault="00E00EC0" w:rsidP="00403E8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Pr="00E00EC0">
              <w:rPr>
                <w:rFonts w:asciiTheme="minorHAnsi" w:hAnsiTheme="minorHAnsi"/>
                <w:b/>
                <w:sz w:val="20"/>
                <w:szCs w:val="20"/>
              </w:rPr>
              <w:t>ajęcia dodatkowe ukierunkowane na wsparcie psychologiczno-pedagogiczne uczennic i uczniów oraz ich rodziców, w tym dla osób migrujących z Ukrainy w związku z działaniami wojennymi</w:t>
            </w: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Konsultacje indywidualne z asystentem międzykulturowym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E00EC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Trening uważności – </w:t>
            </w:r>
            <w:proofErr w:type="spellStart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mindfulness</w:t>
            </w:r>
            <w:proofErr w:type="spellEnd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/z. antystresowe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socjoterapeutyczne ukierunkowane na pracę z traumą wojenną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57DF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5F57DF" w:rsidRPr="00E00EC0" w:rsidRDefault="005F57DF" w:rsidP="00E00EC0">
            <w:pPr>
              <w:tabs>
                <w:tab w:val="left" w:pos="6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korekcyjno</w:t>
            </w:r>
            <w:proofErr w:type="spellEnd"/>
            <w:r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 – kompensacyjne</w:t>
            </w:r>
          </w:p>
        </w:tc>
        <w:tc>
          <w:tcPr>
            <w:tcW w:w="894" w:type="dxa"/>
          </w:tcPr>
          <w:p w:rsidR="005F57DF" w:rsidRPr="00534D3F" w:rsidRDefault="005F57DF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indywidualne dla uczniów z trudnościami w adaptacji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E00EC0" w:rsidRDefault="00E00EC0" w:rsidP="00E00EC0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Zajęcia z elementami terapii pedagogicznej</w:t>
            </w:r>
          </w:p>
        </w:tc>
        <w:tc>
          <w:tcPr>
            <w:tcW w:w="894" w:type="dxa"/>
          </w:tcPr>
          <w:p w:rsidR="00E00EC0" w:rsidRPr="00534D3F" w:rsidRDefault="00E00EC0" w:rsidP="00E00EC0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3E8E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bookmarkEnd w:id="6"/>
    <w:p w:rsidR="00403E8E" w:rsidRPr="00DC103F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154A4E" w:rsidRPr="00154A4E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7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Pr="007A65C4">
          <w:rPr>
            <w:sz w:val="16"/>
            <w:szCs w:val="16"/>
          </w:rPr>
          <w:t>2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DE3650" w:rsidRDefault="00DE3650" w:rsidP="00DE365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38AD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B9217B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8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C238C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33"/>
  </w:num>
  <w:num w:numId="5">
    <w:abstractNumId w:val="11"/>
  </w:num>
  <w:num w:numId="6">
    <w:abstractNumId w:val="0"/>
  </w:num>
  <w:num w:numId="7">
    <w:abstractNumId w:val="27"/>
  </w:num>
  <w:num w:numId="8">
    <w:abstractNumId w:val="32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9"/>
  </w:num>
  <w:num w:numId="14">
    <w:abstractNumId w:val="2"/>
  </w:num>
  <w:num w:numId="15">
    <w:abstractNumId w:val="39"/>
  </w:num>
  <w:num w:numId="16">
    <w:abstractNumId w:val="38"/>
  </w:num>
  <w:num w:numId="17">
    <w:abstractNumId w:val="4"/>
  </w:num>
  <w:num w:numId="18">
    <w:abstractNumId w:val="17"/>
  </w:num>
  <w:num w:numId="19">
    <w:abstractNumId w:val="26"/>
  </w:num>
  <w:num w:numId="20">
    <w:abstractNumId w:val="36"/>
  </w:num>
  <w:num w:numId="21">
    <w:abstractNumId w:val="20"/>
  </w:num>
  <w:num w:numId="22">
    <w:abstractNumId w:val="12"/>
  </w:num>
  <w:num w:numId="23">
    <w:abstractNumId w:val="19"/>
  </w:num>
  <w:num w:numId="24">
    <w:abstractNumId w:val="25"/>
  </w:num>
  <w:num w:numId="25">
    <w:abstractNumId w:val="22"/>
  </w:num>
  <w:num w:numId="26">
    <w:abstractNumId w:val="14"/>
  </w:num>
  <w:num w:numId="27">
    <w:abstractNumId w:val="28"/>
  </w:num>
  <w:num w:numId="28">
    <w:abstractNumId w:val="35"/>
  </w:num>
  <w:num w:numId="29">
    <w:abstractNumId w:val="34"/>
  </w:num>
  <w:num w:numId="30">
    <w:abstractNumId w:val="10"/>
  </w:num>
  <w:num w:numId="31">
    <w:abstractNumId w:val="31"/>
  </w:num>
  <w:num w:numId="32">
    <w:abstractNumId w:val="9"/>
  </w:num>
  <w:num w:numId="33">
    <w:abstractNumId w:val="37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2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4A4E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2A8"/>
    <w:rsid w:val="003E58A2"/>
    <w:rsid w:val="003E6D90"/>
    <w:rsid w:val="003E6F45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7DF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3225"/>
    <w:rsid w:val="00B0705A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06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0EC0"/>
    <w:rsid w:val="00E05D6F"/>
    <w:rsid w:val="00E133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AAF-8080-41A1-90CB-764A4C43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11504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Justyna Grela-Hajduk</cp:lastModifiedBy>
  <cp:revision>2</cp:revision>
  <cp:lastPrinted>2022-08-17T07:10:00Z</cp:lastPrinted>
  <dcterms:created xsi:type="dcterms:W3CDTF">2023-03-03T07:56:00Z</dcterms:created>
  <dcterms:modified xsi:type="dcterms:W3CDTF">2023-03-03T07:56:00Z</dcterms:modified>
</cp:coreProperties>
</file>