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84399B" w:rsidRPr="0084399B" w:rsidRDefault="00806B81" w:rsidP="0084399B">
      <w:pPr>
        <w:jc w:val="center"/>
        <w:rPr>
          <w:rFonts w:asciiTheme="minorHAnsi" w:hAnsiTheme="minorHAnsi" w:cstheme="minorHAnsi"/>
          <w:b/>
          <w:iCs/>
          <w:szCs w:val="22"/>
        </w:rPr>
      </w:pPr>
      <w:r w:rsidRPr="0084399B">
        <w:rPr>
          <w:rFonts w:asciiTheme="minorHAnsi" w:hAnsiTheme="minorHAnsi" w:cstheme="minorHAnsi"/>
          <w:b/>
          <w:iCs/>
          <w:szCs w:val="22"/>
        </w:rPr>
        <w:t>„</w:t>
      </w:r>
      <w:r w:rsidR="00282AC7" w:rsidRPr="0084399B">
        <w:rPr>
          <w:rFonts w:asciiTheme="minorHAnsi" w:hAnsiTheme="minorHAnsi" w:cstheme="minorHAnsi"/>
          <w:b/>
          <w:iCs/>
          <w:szCs w:val="22"/>
        </w:rPr>
        <w:t xml:space="preserve">Szkoła </w:t>
      </w:r>
      <w:r w:rsidR="00CF41BA" w:rsidRPr="0084399B">
        <w:rPr>
          <w:rFonts w:asciiTheme="minorHAnsi" w:hAnsiTheme="minorHAnsi" w:cstheme="minorHAnsi"/>
          <w:b/>
          <w:iCs/>
          <w:szCs w:val="22"/>
        </w:rPr>
        <w:t>wielu możliwości”</w:t>
      </w:r>
    </w:p>
    <w:p w:rsidR="009E06C0" w:rsidRDefault="00CF41BA" w:rsidP="0084399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– wsparcie w rozwoju kompetencji kluczowych uczennic i uczniów Szkoły Podstawowej nr 10, </w:t>
      </w:r>
    </w:p>
    <w:p w:rsidR="00F73DDE" w:rsidRDefault="00CF41BA" w:rsidP="0084399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Szkoły Podstawowej nr 20, Szkoły Podstawowej nr 44 i Szkoły</w:t>
      </w:r>
      <w:r w:rsidR="0084399B">
        <w:rPr>
          <w:rFonts w:asciiTheme="minorHAnsi" w:hAnsiTheme="minorHAnsi" w:cstheme="minorHAnsi"/>
          <w:iCs/>
          <w:sz w:val="22"/>
          <w:szCs w:val="22"/>
        </w:rPr>
        <w:t xml:space="preserve"> Podstawowej</w:t>
      </w:r>
      <w:r>
        <w:rPr>
          <w:rFonts w:asciiTheme="minorHAnsi" w:hAnsiTheme="minorHAnsi" w:cstheme="minorHAnsi"/>
          <w:iCs/>
          <w:sz w:val="22"/>
          <w:szCs w:val="22"/>
        </w:rPr>
        <w:t xml:space="preserve"> Specjalnej nr 86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312581">
            <w:pPr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Pr="00554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„Szkoła wielu możliwości” – wsparcie w rozwoju kompetencji kluczowych uczennic i uczniów Szkoły Podstawowej nr 10, Szkoły Podstawowej nr 20, Szkoły Podstawowej nr 44 i Szkoły Podstawowej Specjalnej nr 86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B035D" w:rsidRPr="00054FD5" w:rsidRDefault="005B035D" w:rsidP="00667A50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6"/>
          <w:szCs w:val="22"/>
        </w:rPr>
      </w:pP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E95A6B">
        <w:rPr>
          <w:rFonts w:asciiTheme="minorHAnsi" w:hAnsiTheme="minorHAnsi"/>
          <w:sz w:val="22"/>
          <w:szCs w:val="22"/>
        </w:rPr>
        <w:t>……………………………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8"/>
          <w:szCs w:val="22"/>
        </w:rPr>
      </w:pPr>
    </w:p>
    <w:p w:rsidR="005B035D" w:rsidRPr="001C3048" w:rsidRDefault="005B035D" w:rsidP="00D0109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 w:rsidR="00D0109F"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="00D0109F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„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E95A6B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odstawowej nr 20, Szkoły </w:t>
      </w:r>
      <w:r w:rsidR="00E95A6B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odstawowej nr 44 i Szkoły</w:t>
      </w:r>
      <w:r w:rsid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5540D6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Podstawowej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Specjalnej nr 86</w:t>
      </w:r>
      <w:r w:rsid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</w:t>
      </w:r>
      <w:r w:rsidR="0023629C" w:rsidRPr="001C3048">
        <w:rPr>
          <w:rFonts w:asciiTheme="minorHAnsi" w:hAnsiTheme="minorHAnsi"/>
          <w:color w:val="000000" w:themeColor="text1"/>
          <w:sz w:val="22"/>
          <w:szCs w:val="22"/>
        </w:rPr>
        <w:t>ego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 xml:space="preserve">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</w:t>
      </w:r>
      <w:r w:rsidR="00C93A93" w:rsidRPr="001C3048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Zapewnienie równego dostępu do wysokiej jakości edukacji podstawowej, gimnazjalnej i ponadgimnazjalnej</w:t>
      </w:r>
      <w:r w:rsidR="00695304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1C3048" w:rsidRPr="001C3048" w:rsidRDefault="001C3048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D0109F" w:rsidRDefault="005B035D" w:rsidP="00D0109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 w:rsidR="00D0109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0109F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23629C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575126">
        <w:rPr>
          <w:rFonts w:asciiTheme="minorHAnsi" w:hAnsiTheme="minorHAnsi"/>
          <w:sz w:val="22"/>
          <w:szCs w:val="22"/>
        </w:rPr>
        <w:t xml:space="preserve">,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02356E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B035D" w:rsidRPr="00054FD5" w:rsidRDefault="005B035D" w:rsidP="005B035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1C3048" w:rsidRDefault="005B035D" w:rsidP="00DF6FAA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 w:rsidR="001C3048"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 w:rsidR="00575126">
        <w:rPr>
          <w:rFonts w:asciiTheme="minorHAnsi" w:hAnsiTheme="minorHAnsi"/>
          <w:sz w:val="22"/>
          <w:szCs w:val="22"/>
        </w:rPr>
        <w:t xml:space="preserve"> </w:t>
      </w:r>
      <w:r w:rsidR="00D0109F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23629C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1C3048">
        <w:rPr>
          <w:rFonts w:asciiTheme="minorHAnsi" w:hAnsiTheme="minorHAnsi" w:cstheme="minorHAnsi"/>
          <w:iCs/>
          <w:sz w:val="22"/>
          <w:szCs w:val="22"/>
        </w:rPr>
        <w:t>,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="0024383A"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>rodzicem/opiekunem prawnym ucznia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/uczennicy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>objętego</w:t>
      </w:r>
      <w:r w:rsidR="001C30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/ej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indywidualizacją wsparcia w projekcie</w:t>
      </w:r>
      <w:r w:rsidR="001C3048"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5B035D" w:rsidRPr="00054FD5" w:rsidRDefault="005B035D" w:rsidP="00DF6FA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475886" w:rsidRPr="00054FD5" w:rsidRDefault="00475886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B035D" w:rsidRPr="00054FD5" w:rsidRDefault="005B035D" w:rsidP="005B035D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AD3E16" w:rsidRPr="001C3048" w:rsidRDefault="005B035D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</w:r>
      <w:r w:rsidR="001C3048" w:rsidRPr="001C3048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1C3048">
        <w:rPr>
          <w:rFonts w:asciiTheme="minorHAnsi" w:hAnsiTheme="minorHAnsi"/>
          <w:i/>
          <w:sz w:val="22"/>
          <w:szCs w:val="22"/>
        </w:rPr>
        <w:t>podpis</w:t>
      </w:r>
      <w:r w:rsidR="00BF420A" w:rsidRPr="001C3048">
        <w:rPr>
          <w:rFonts w:asciiTheme="minorHAnsi" w:hAnsiTheme="minorHAnsi"/>
          <w:i/>
          <w:sz w:val="22"/>
          <w:szCs w:val="22"/>
        </w:rPr>
        <w:t xml:space="preserve"> Rodzica/Opiekuna prawnego</w:t>
      </w: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2E53CA" w:rsidRDefault="002E53CA" w:rsidP="002E53C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2E53CA" w:rsidRPr="001F3172" w:rsidRDefault="002E53CA" w:rsidP="002E53CA">
      <w:pPr>
        <w:jc w:val="center"/>
        <w:rPr>
          <w:rFonts w:asciiTheme="minorHAnsi" w:hAnsiTheme="minorHAnsi"/>
          <w:sz w:val="22"/>
          <w:szCs w:val="22"/>
        </w:rPr>
      </w:pPr>
    </w:p>
    <w:p w:rsidR="002E53CA" w:rsidRPr="009F1551" w:rsidRDefault="002E53CA" w:rsidP="002E53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621ED">
        <w:rPr>
          <w:rFonts w:asciiTheme="minorHAnsi" w:hAnsiTheme="minorHAnsi" w:cstheme="minorHAnsi"/>
          <w:iCs/>
          <w:sz w:val="22"/>
          <w:szCs w:val="22"/>
        </w:rPr>
        <w:t>„</w:t>
      </w:r>
      <w:r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Podstawowej nr 20, Szkoły Podstawowej nr 44 i Szkoły Podstawowej Specjalnej nr 86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E53CA" w:rsidRPr="00746DB8" w:rsidRDefault="002E53CA" w:rsidP="002E53CA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2E53CA" w:rsidRPr="00E60A8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2E53CA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Pr="001F3172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Pr="00746DB8" w:rsidRDefault="002E53CA" w:rsidP="002E53CA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Pr="00EA6075" w:rsidRDefault="002E53CA" w:rsidP="002E53C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 w:rsidR="00462AC6"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2E53CA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2E53CA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2E53CA" w:rsidRPr="00EA6075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2E53CA" w:rsidRPr="001F3172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2E53CA" w:rsidRPr="001F3172" w:rsidRDefault="002E53CA" w:rsidP="002E53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E53CA" w:rsidRDefault="002E53CA" w:rsidP="002E53CA">
      <w:pPr>
        <w:jc w:val="both"/>
        <w:rPr>
          <w:rFonts w:asciiTheme="minorHAnsi" w:hAnsiTheme="minorHAnsi" w:cs="Calibri"/>
          <w:sz w:val="22"/>
          <w:szCs w:val="22"/>
        </w:rPr>
      </w:pPr>
    </w:p>
    <w:p w:rsidR="002E53CA" w:rsidRDefault="002E53CA" w:rsidP="002E53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2E53CA" w:rsidRPr="001F3172" w:rsidRDefault="002E53CA" w:rsidP="002E53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2E53CA" w:rsidRDefault="002E53CA" w:rsidP="002E53C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2E53CA" w:rsidRDefault="002E53CA" w:rsidP="002E53C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9D71CE" w:rsidRP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1177"/>
        </w:trPr>
        <w:tc>
          <w:tcPr>
            <w:tcW w:w="9669" w:type="dxa"/>
            <w:gridSpan w:val="2"/>
          </w:tcPr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V. Decyzja Komisji Rekrutacyjnej na posiedzeniu w dniu: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…………………………………………………………………………………………….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 xml:space="preserve"> </w:t>
            </w:r>
          </w:p>
        </w:tc>
      </w:tr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  <w:b/>
              </w:rPr>
              <w:t>Zakwalifikowano/Nie</w:t>
            </w:r>
            <w:r w:rsidR="009D71CE">
              <w:rPr>
                <w:rFonts w:ascii="Calibri" w:hAnsi="Calibri" w:cs="Calibri"/>
                <w:b/>
              </w:rPr>
              <w:t xml:space="preserve"> </w:t>
            </w:r>
            <w:r w:rsidRPr="009D71CE">
              <w:rPr>
                <w:rFonts w:ascii="Calibri" w:hAnsi="Calibri" w:cs="Calibri"/>
                <w:b/>
              </w:rPr>
              <w:t>zakwalifikowano/Zakwalifikowano na listę rezerwową</w:t>
            </w:r>
            <w:r w:rsidRPr="009D71CE">
              <w:rPr>
                <w:rFonts w:ascii="Calibri" w:hAnsi="Calibri" w:cs="Calibri"/>
              </w:rPr>
              <w:t xml:space="preserve"> 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(zaznaczyć właściwe):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F355EF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D</w:t>
            </w:r>
            <w:r w:rsidR="00F355EF" w:rsidRPr="009D71CE">
              <w:rPr>
                <w:rFonts w:ascii="Calibri" w:hAnsi="Calibri" w:cs="Calibri"/>
                <w:b/>
              </w:rPr>
              <w:t>o udziału w projekcie w zakresie</w:t>
            </w:r>
            <w:r w:rsidRPr="009D71CE">
              <w:rPr>
                <w:rFonts w:ascii="Calibri" w:hAnsi="Calibri" w:cs="Calibri"/>
                <w:b/>
              </w:rPr>
              <w:t xml:space="preserve"> 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9D71CE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9D71CE" w:rsidRPr="009D71CE" w:rsidRDefault="009D71C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indywidualn</w:t>
            </w:r>
            <w:r w:rsidR="00312581">
              <w:rPr>
                <w:rFonts w:ascii="Calibri" w:hAnsi="Calibri" w:cs="Calibri"/>
                <w:b/>
              </w:rPr>
              <w:t>e</w:t>
            </w:r>
            <w:r w:rsidRPr="009D71CE">
              <w:rPr>
                <w:rFonts w:ascii="Calibri" w:hAnsi="Calibri" w:cs="Calibri"/>
                <w:b/>
              </w:rPr>
              <w:t xml:space="preserve"> konsultacjach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1CE" w:rsidRPr="009D71CE" w:rsidRDefault="009D71C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bookmarkStart w:id="3" w:name="_GoBack"/>
            <w:bookmarkEnd w:id="3"/>
            <w:r w:rsidRPr="00312581">
              <w:rPr>
                <w:rFonts w:ascii="Calibri" w:hAnsi="Calibri" w:cs="Calibri"/>
                <w:b/>
              </w:rPr>
              <w:t>wsparci</w:t>
            </w:r>
            <w:r>
              <w:rPr>
                <w:rFonts w:ascii="Calibri" w:hAnsi="Calibri" w:cs="Calibri"/>
                <w:b/>
              </w:rPr>
              <w:t>e</w:t>
            </w:r>
            <w:r w:rsidRPr="00312581">
              <w:rPr>
                <w:rFonts w:ascii="Calibri" w:hAnsi="Calibri" w:cs="Calibri"/>
                <w:b/>
              </w:rPr>
              <w:t xml:space="preserve"> w 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75886" w:rsidRPr="00054FD5" w:rsidTr="009D71CE">
        <w:trPr>
          <w:trHeight w:val="1527"/>
        </w:trPr>
        <w:tc>
          <w:tcPr>
            <w:tcW w:w="9669" w:type="dxa"/>
            <w:gridSpan w:val="2"/>
          </w:tcPr>
          <w:p w:rsidR="00475886" w:rsidRPr="009D71CE" w:rsidRDefault="00475886" w:rsidP="0072560F">
            <w:pPr>
              <w:spacing w:line="243" w:lineRule="auto"/>
              <w:ind w:right="180"/>
              <w:jc w:val="center"/>
              <w:rPr>
                <w:rFonts w:ascii="Calibri" w:hAnsi="Calibri" w:cs="Calibri"/>
              </w:rPr>
            </w:pPr>
          </w:p>
        </w:tc>
      </w:tr>
    </w:tbl>
    <w:p w:rsidR="00475886" w:rsidRPr="00054FD5" w:rsidRDefault="00475886" w:rsidP="00475886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02356E" w:rsidRPr="00054FD5" w:rsidRDefault="000235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05" w:rsidRDefault="00C86005">
      <w:r>
        <w:separator/>
      </w:r>
    </w:p>
  </w:endnote>
  <w:endnote w:type="continuationSeparator" w:id="0">
    <w:p w:rsidR="00C86005" w:rsidRDefault="00C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Projekt „Szkoła wielu możliwości” – wsparcie w rozwoju kompetencji kluczowych uczennic i uczniów </w:t>
    </w:r>
  </w:p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Szkoły Podstawowej nr 10, Szkoły Podstawowej nr 20, Szkoły Podstawowej nr 44 i Szkoły Podstawowej Specjalnej nr 86 </w:t>
    </w:r>
  </w:p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 w:rsidRPr="00810BF8">
      <w:rPr>
        <w:rFonts w:asciiTheme="minorHAnsi" w:hAnsiTheme="minorHAnsi" w:cstheme="minorHAnsi"/>
        <w:sz w:val="16"/>
        <w:szCs w:val="16"/>
      </w:rPr>
      <w:t>realizowany przez Gminę Wrocław w ramach RPO WD 2014-2020:</w:t>
    </w:r>
  </w:p>
  <w:p w:rsidR="00E95A6B" w:rsidRPr="00810BF8" w:rsidRDefault="00E95A6B" w:rsidP="00E95A6B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46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05" w:rsidRDefault="00C86005">
      <w:r>
        <w:separator/>
      </w:r>
    </w:p>
  </w:footnote>
  <w:footnote w:type="continuationSeparator" w:id="0">
    <w:p w:rsidR="00C86005" w:rsidRDefault="00C86005">
      <w:r>
        <w:continuationSeparator/>
      </w:r>
    </w:p>
  </w:footnote>
  <w:footnote w:id="1">
    <w:p w:rsidR="002E53CA" w:rsidRDefault="002E53CA" w:rsidP="002E53C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5"/>
  </w:num>
  <w:num w:numId="5">
    <w:abstractNumId w:val="13"/>
  </w:num>
  <w:num w:numId="6">
    <w:abstractNumId w:val="0"/>
  </w:num>
  <w:num w:numId="7">
    <w:abstractNumId w:val="28"/>
  </w:num>
  <w:num w:numId="8">
    <w:abstractNumId w:val="34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6"/>
  </w:num>
  <w:num w:numId="18">
    <w:abstractNumId w:val="19"/>
  </w:num>
  <w:num w:numId="19">
    <w:abstractNumId w:val="27"/>
  </w:num>
  <w:num w:numId="20">
    <w:abstractNumId w:val="38"/>
  </w:num>
  <w:num w:numId="21">
    <w:abstractNumId w:val="22"/>
  </w:num>
  <w:num w:numId="22">
    <w:abstractNumId w:val="14"/>
  </w:num>
  <w:num w:numId="23">
    <w:abstractNumId w:val="21"/>
  </w:num>
  <w:num w:numId="24">
    <w:abstractNumId w:val="26"/>
  </w:num>
  <w:num w:numId="25">
    <w:abstractNumId w:val="24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3"/>
  </w:num>
  <w:num w:numId="32">
    <w:abstractNumId w:val="11"/>
  </w:num>
  <w:num w:numId="33">
    <w:abstractNumId w:val="39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3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3CA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53A4D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62AC6"/>
    <w:rsid w:val="004714A3"/>
    <w:rsid w:val="00475886"/>
    <w:rsid w:val="00491BE1"/>
    <w:rsid w:val="00492090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C4965"/>
    <w:rsid w:val="006C5D3E"/>
    <w:rsid w:val="006C78FD"/>
    <w:rsid w:val="006D3637"/>
    <w:rsid w:val="006E0CBB"/>
    <w:rsid w:val="006E2B33"/>
    <w:rsid w:val="006E4681"/>
    <w:rsid w:val="006F1267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6005"/>
    <w:rsid w:val="00C872FF"/>
    <w:rsid w:val="00C874FE"/>
    <w:rsid w:val="00C93A93"/>
    <w:rsid w:val="00CA3626"/>
    <w:rsid w:val="00CC2D49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EF1AEC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5438-B316-4675-B73E-35F31D9D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Maria Piegowska</cp:lastModifiedBy>
  <cp:revision>17</cp:revision>
  <cp:lastPrinted>2018-04-20T07:33:00Z</cp:lastPrinted>
  <dcterms:created xsi:type="dcterms:W3CDTF">2022-08-08T12:03:00Z</dcterms:created>
  <dcterms:modified xsi:type="dcterms:W3CDTF">2022-08-23T07:59:00Z</dcterms:modified>
</cp:coreProperties>
</file>